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6B859" w14:textId="77777777" w:rsidR="009411A8" w:rsidRPr="00EB1791" w:rsidRDefault="009411A8" w:rsidP="00583670">
      <w:pPr>
        <w:spacing w:after="0"/>
        <w:ind w:left="4253"/>
        <w:contextualSpacing/>
        <w:rPr>
          <w:b/>
          <w:lang w:val="es-CL"/>
        </w:rPr>
      </w:pPr>
      <w:bookmarkStart w:id="0" w:name="_GoBack"/>
      <w:bookmarkEnd w:id="0"/>
      <w:r w:rsidRPr="00EB1791">
        <w:rPr>
          <w:b/>
          <w:lang w:val="es-CL"/>
        </w:rPr>
        <w:t>SERVICIO NACIONAL DE ADUANAS</w:t>
      </w:r>
    </w:p>
    <w:p w14:paraId="523B1BF4" w14:textId="77777777" w:rsidR="006A1E66" w:rsidRDefault="00B82509" w:rsidP="00583670">
      <w:pPr>
        <w:spacing w:after="0"/>
        <w:contextualSpacing/>
        <w:rPr>
          <w:lang w:val="es-CL"/>
        </w:rPr>
      </w:pPr>
      <w:r>
        <w:rPr>
          <w:lang w:val="es-CL"/>
        </w:rPr>
        <w:tab/>
      </w:r>
      <w:r>
        <w:rPr>
          <w:lang w:val="es-CL"/>
        </w:rPr>
        <w:tab/>
      </w:r>
      <w:r>
        <w:rPr>
          <w:lang w:val="es-CL"/>
        </w:rPr>
        <w:tab/>
      </w:r>
      <w:r>
        <w:rPr>
          <w:lang w:val="es-CL"/>
        </w:rPr>
        <w:tab/>
      </w:r>
      <w:r>
        <w:rPr>
          <w:lang w:val="es-CL"/>
        </w:rPr>
        <w:tab/>
      </w:r>
      <w:r>
        <w:rPr>
          <w:lang w:val="es-CL"/>
        </w:rPr>
        <w:tab/>
      </w:r>
    </w:p>
    <w:p w14:paraId="40AC2F97" w14:textId="77777777" w:rsidR="006A1E66" w:rsidRDefault="006A1E66" w:rsidP="00583670">
      <w:pPr>
        <w:spacing w:after="0"/>
        <w:contextualSpacing/>
        <w:rPr>
          <w:lang w:val="es-CL"/>
        </w:rPr>
      </w:pPr>
    </w:p>
    <w:p w14:paraId="28AA866E" w14:textId="77777777" w:rsidR="006A1E66" w:rsidRDefault="006A1E66" w:rsidP="00583670">
      <w:pPr>
        <w:spacing w:after="0"/>
        <w:contextualSpacing/>
        <w:rPr>
          <w:lang w:val="es-CL"/>
        </w:rPr>
      </w:pPr>
    </w:p>
    <w:p w14:paraId="30F3E3E2" w14:textId="77777777" w:rsidR="00B82509" w:rsidRPr="00532905" w:rsidRDefault="00B82509" w:rsidP="006A1E66">
      <w:pPr>
        <w:spacing w:after="0"/>
        <w:ind w:left="4253"/>
        <w:contextualSpacing/>
        <w:rPr>
          <w:b/>
          <w:lang w:val="es-CL"/>
        </w:rPr>
      </w:pPr>
      <w:r w:rsidRPr="00532905">
        <w:rPr>
          <w:b/>
          <w:lang w:val="es-CL"/>
        </w:rPr>
        <w:t>Valparaíso,</w:t>
      </w:r>
    </w:p>
    <w:p w14:paraId="177A183D" w14:textId="77777777" w:rsidR="00B82509" w:rsidRDefault="00B82509" w:rsidP="00583670">
      <w:pPr>
        <w:spacing w:after="0"/>
        <w:contextualSpacing/>
        <w:jc w:val="both"/>
        <w:rPr>
          <w:lang w:val="es-CL"/>
        </w:rPr>
      </w:pPr>
    </w:p>
    <w:p w14:paraId="4200AC69" w14:textId="77777777" w:rsidR="006A1E66" w:rsidRDefault="006A1E66" w:rsidP="00583670">
      <w:pPr>
        <w:spacing w:after="0"/>
        <w:contextualSpacing/>
        <w:jc w:val="both"/>
        <w:rPr>
          <w:lang w:val="es-CL"/>
        </w:rPr>
      </w:pPr>
    </w:p>
    <w:p w14:paraId="2EE3003A" w14:textId="77777777" w:rsidR="00B82509" w:rsidRDefault="00B82509" w:rsidP="00583670">
      <w:pPr>
        <w:spacing w:after="0"/>
        <w:ind w:left="4253"/>
        <w:contextualSpacing/>
        <w:jc w:val="both"/>
        <w:rPr>
          <w:b/>
          <w:lang w:val="es-CL"/>
        </w:rPr>
      </w:pPr>
      <w:r w:rsidRPr="004A242F">
        <w:rPr>
          <w:b/>
          <w:lang w:val="es-CL"/>
        </w:rPr>
        <w:t>VISTOS:</w:t>
      </w:r>
    </w:p>
    <w:p w14:paraId="558C80DE" w14:textId="77777777" w:rsidR="006A1E66" w:rsidRDefault="006A1E66" w:rsidP="00583670">
      <w:pPr>
        <w:spacing w:after="0"/>
        <w:ind w:left="4253"/>
        <w:contextualSpacing/>
        <w:jc w:val="both"/>
        <w:rPr>
          <w:b/>
          <w:lang w:val="es-CL"/>
        </w:rPr>
      </w:pPr>
    </w:p>
    <w:p w14:paraId="0A38AFA6" w14:textId="77777777" w:rsidR="006A1E66" w:rsidRDefault="00FE3E9A" w:rsidP="00583670">
      <w:pPr>
        <w:spacing w:after="0"/>
        <w:ind w:firstLine="4253"/>
        <w:contextualSpacing/>
        <w:jc w:val="both"/>
        <w:rPr>
          <w:lang w:val="es-CL"/>
        </w:rPr>
      </w:pPr>
      <w:r w:rsidRPr="0053056B">
        <w:t>El Acuerdo relativo a la Aplicación del Artículo VII del Acuerdo General sobre Aranceles Aduaneros y Comercio de 1994 –Acuerdo sobre Valoración Aduanera de la OMC-, comprendido en el Anexo 1A “Acuerdos Multilaterales sobre el Comercio de Mercancías” al Acuerdo por el que se establece la Organización Mundial de Comercio, promulgado como Ley de la República por el Decreto Supremo N° 16, de 1995, del Ministerio de Relaciones Exteriores (D.O. 17.05.1995).</w:t>
      </w:r>
    </w:p>
    <w:p w14:paraId="0FB85A1A" w14:textId="77777777" w:rsidR="002746EB" w:rsidRDefault="002746EB" w:rsidP="00583670">
      <w:pPr>
        <w:spacing w:after="0"/>
        <w:ind w:firstLine="4253"/>
        <w:contextualSpacing/>
        <w:jc w:val="both"/>
        <w:rPr>
          <w:lang w:val="es-CL"/>
        </w:rPr>
      </w:pPr>
    </w:p>
    <w:p w14:paraId="3BB73578" w14:textId="77777777" w:rsidR="00046BA8" w:rsidRDefault="00046BA8" w:rsidP="00583670">
      <w:pPr>
        <w:spacing w:after="0"/>
        <w:ind w:firstLine="4253"/>
        <w:contextualSpacing/>
        <w:jc w:val="both"/>
        <w:rPr>
          <w:lang w:val="es-CL"/>
        </w:rPr>
      </w:pPr>
      <w:r>
        <w:rPr>
          <w:lang w:val="es-CL"/>
        </w:rPr>
        <w:t xml:space="preserve">El Decreto Supremo N° 1.134, de 26 de Noviembre de 2001, del Ministerio de Hacienda, publicado en el Diario Oficial el 20 de Junio de 2002, sobre “Reglamento para </w:t>
      </w:r>
      <w:r w:rsidRPr="004A242F">
        <w:rPr>
          <w:lang w:val="es-CL"/>
        </w:rPr>
        <w:t xml:space="preserve">la </w:t>
      </w:r>
      <w:r>
        <w:rPr>
          <w:lang w:val="es-CL"/>
        </w:rPr>
        <w:t>a</w:t>
      </w:r>
      <w:r w:rsidRPr="004A242F">
        <w:rPr>
          <w:lang w:val="es-CL"/>
        </w:rPr>
        <w:t>plicación del</w:t>
      </w:r>
      <w:r>
        <w:rPr>
          <w:lang w:val="es-CL"/>
        </w:rPr>
        <w:t xml:space="preserve"> Acuerdo referente al</w:t>
      </w:r>
      <w:r w:rsidRPr="004A242F">
        <w:rPr>
          <w:lang w:val="es-CL"/>
        </w:rPr>
        <w:t xml:space="preserve"> Artículo VII del Acuerdo General sobre Aranceles Aduaneros y Comercio de 1994</w:t>
      </w:r>
      <w:r w:rsidR="00855112">
        <w:rPr>
          <w:lang w:val="es-CL"/>
        </w:rPr>
        <w:t>”</w:t>
      </w:r>
      <w:r>
        <w:rPr>
          <w:lang w:val="es-CL"/>
        </w:rPr>
        <w:t>.</w:t>
      </w:r>
    </w:p>
    <w:p w14:paraId="7E8AFEFA" w14:textId="77777777" w:rsidR="006A1E66" w:rsidRDefault="006A1E66" w:rsidP="00583670">
      <w:pPr>
        <w:spacing w:after="0"/>
        <w:ind w:firstLine="4253"/>
        <w:contextualSpacing/>
        <w:jc w:val="both"/>
        <w:rPr>
          <w:lang w:val="es-CL"/>
        </w:rPr>
      </w:pPr>
    </w:p>
    <w:p w14:paraId="3564BA7A" w14:textId="77777777" w:rsidR="00067847" w:rsidRDefault="00313B6F" w:rsidP="00583670">
      <w:pPr>
        <w:spacing w:after="0"/>
        <w:ind w:firstLine="4253"/>
        <w:contextualSpacing/>
        <w:jc w:val="both"/>
        <w:rPr>
          <w:lang w:val="es-CL"/>
        </w:rPr>
      </w:pPr>
      <w:r>
        <w:rPr>
          <w:lang w:val="es-CL"/>
        </w:rPr>
        <w:t xml:space="preserve">La Ley N°19.912, promulgada el 24 de Octubre de 2003, </w:t>
      </w:r>
      <w:r w:rsidR="00046BA8">
        <w:rPr>
          <w:lang w:val="es-CL"/>
        </w:rPr>
        <w:t xml:space="preserve">del Ministerio de Hacienda, </w:t>
      </w:r>
      <w:r>
        <w:rPr>
          <w:lang w:val="es-CL"/>
        </w:rPr>
        <w:t>publicada en el Diario Oficial el 24 de Octubre de 2003, por medio de la cual se adecúa la legislación que indica</w:t>
      </w:r>
      <w:r w:rsidR="00855112">
        <w:rPr>
          <w:lang w:val="es-CL"/>
        </w:rPr>
        <w:t>,</w:t>
      </w:r>
      <w:r>
        <w:rPr>
          <w:lang w:val="es-CL"/>
        </w:rPr>
        <w:t xml:space="preserve"> conforme a los acuerdos de la Organización Mundial del Comercio OMC suscritos por Chile.</w:t>
      </w:r>
    </w:p>
    <w:p w14:paraId="7E6B37BD" w14:textId="77777777" w:rsidR="002746EB" w:rsidRPr="00480168" w:rsidRDefault="002746EB" w:rsidP="00583670">
      <w:pPr>
        <w:spacing w:after="0"/>
        <w:ind w:firstLine="4253"/>
        <w:contextualSpacing/>
        <w:jc w:val="both"/>
        <w:rPr>
          <w:lang w:val="es-CL"/>
        </w:rPr>
      </w:pPr>
    </w:p>
    <w:p w14:paraId="219D342D" w14:textId="62379DD5" w:rsidR="00D4613E" w:rsidRDefault="00D4613E" w:rsidP="00583670">
      <w:pPr>
        <w:spacing w:after="0"/>
        <w:ind w:firstLine="4253"/>
        <w:contextualSpacing/>
        <w:jc w:val="both"/>
      </w:pPr>
      <w:r w:rsidRPr="00D4613E">
        <w:t xml:space="preserve">El Decreto con Fuerza de Ley N°30, </w:t>
      </w:r>
      <w:r>
        <w:t>promulgado el</w:t>
      </w:r>
      <w:r w:rsidRPr="00D4613E">
        <w:t xml:space="preserve"> 18 de Octubre de 2004, </w:t>
      </w:r>
      <w:r>
        <w:t xml:space="preserve">y </w:t>
      </w:r>
      <w:r w:rsidRPr="00D4613E">
        <w:t xml:space="preserve">publicado en el Diario Oficial el 04 de Junio de 2005, </w:t>
      </w:r>
      <w:r w:rsidR="00212073">
        <w:t xml:space="preserve">que </w:t>
      </w:r>
      <w:r w:rsidRPr="00D4613E">
        <w:t xml:space="preserve"> fij</w:t>
      </w:r>
      <w:r w:rsidR="00212073">
        <w:t>ó</w:t>
      </w:r>
      <w:r w:rsidRPr="00D4613E">
        <w:t xml:space="preserve"> el texto refundido, coordinado y sistematizado del Decreto con Fuerza de Ley de Hacienda N° 213, de 1953, sobre Ordenanza de Aduanas.</w:t>
      </w:r>
    </w:p>
    <w:p w14:paraId="72465787" w14:textId="77777777" w:rsidR="002746EB" w:rsidRDefault="002746EB" w:rsidP="002746EB">
      <w:pPr>
        <w:spacing w:after="0"/>
        <w:ind w:firstLine="4253"/>
        <w:contextualSpacing/>
        <w:jc w:val="both"/>
      </w:pPr>
    </w:p>
    <w:p w14:paraId="5E288F90" w14:textId="24F84B56" w:rsidR="00D16B34" w:rsidRDefault="002746EB" w:rsidP="002746EB">
      <w:pPr>
        <w:spacing w:after="0"/>
        <w:ind w:firstLine="4253"/>
        <w:contextualSpacing/>
        <w:jc w:val="both"/>
        <w:rPr>
          <w:lang w:val="es-CL"/>
        </w:rPr>
      </w:pPr>
      <w:r w:rsidRPr="002746EB">
        <w:rPr>
          <w:lang w:val="es-CL"/>
        </w:rPr>
        <w:t>El Decreto Supremo N° 1.105</w:t>
      </w:r>
      <w:r w:rsidR="00D16B34">
        <w:rPr>
          <w:lang w:val="es-CL"/>
        </w:rPr>
        <w:t xml:space="preserve"> de</w:t>
      </w:r>
      <w:r w:rsidRPr="002746EB">
        <w:rPr>
          <w:lang w:val="es-CL"/>
        </w:rPr>
        <w:t xml:space="preserve"> 1994, del Ministerio de Hacienda, </w:t>
      </w:r>
      <w:r w:rsidR="00D16B34">
        <w:rPr>
          <w:lang w:val="es-CL"/>
        </w:rPr>
        <w:t>reglamentario del artículo 72 de la Ordenanza de Aduanas, en especial su artículo 15, que establece que las modificaciones a las declaraciones formalizadas electrónicamente, legalizadas, pueden efectuarse por este mismo medio, conforme a las instrucciones que imparta el Director Nacional de Aduanas.</w:t>
      </w:r>
    </w:p>
    <w:p w14:paraId="4545A9D9" w14:textId="77777777" w:rsidR="002746EB" w:rsidRPr="00D4613E" w:rsidRDefault="002746EB" w:rsidP="00583670">
      <w:pPr>
        <w:spacing w:after="0"/>
        <w:ind w:firstLine="4253"/>
        <w:contextualSpacing/>
        <w:jc w:val="both"/>
      </w:pPr>
    </w:p>
    <w:p w14:paraId="154FC042" w14:textId="743B1173" w:rsidR="00D4613E" w:rsidRDefault="00D4613E" w:rsidP="00583670">
      <w:pPr>
        <w:spacing w:after="0"/>
        <w:ind w:firstLine="4253"/>
        <w:contextualSpacing/>
        <w:jc w:val="both"/>
        <w:rPr>
          <w:rFonts w:eastAsia="MS Mincho" w:cstheme="minorHAnsi"/>
          <w:lang w:eastAsia="ja-JP"/>
        </w:rPr>
      </w:pPr>
      <w:r w:rsidRPr="000A44BC">
        <w:rPr>
          <w:rFonts w:eastAsia="MS Mincho" w:cstheme="minorHAnsi"/>
          <w:lang w:eastAsia="ja-JP"/>
        </w:rPr>
        <w:lastRenderedPageBreak/>
        <w:t>El Compendio de Normas Aduaneras, cuyo texto actualizado</w:t>
      </w:r>
      <w:r w:rsidR="00EF440B">
        <w:rPr>
          <w:rFonts w:eastAsia="MS Mincho" w:cstheme="minorHAnsi"/>
          <w:lang w:eastAsia="ja-JP"/>
        </w:rPr>
        <w:t>,</w:t>
      </w:r>
      <w:r w:rsidRPr="000A44BC">
        <w:rPr>
          <w:rFonts w:eastAsia="MS Mincho" w:cstheme="minorHAnsi"/>
          <w:lang w:eastAsia="ja-JP"/>
        </w:rPr>
        <w:t xml:space="preserve"> sistematizado y coordinado </w:t>
      </w:r>
      <w:r w:rsidR="00212073">
        <w:rPr>
          <w:rFonts w:eastAsia="MS Mincho" w:cstheme="minorHAnsi"/>
          <w:lang w:eastAsia="ja-JP"/>
        </w:rPr>
        <w:t>se aprobó</w:t>
      </w:r>
      <w:r w:rsidRPr="000A44BC">
        <w:rPr>
          <w:rFonts w:eastAsia="MS Mincho" w:cstheme="minorHAnsi"/>
          <w:lang w:eastAsia="ja-JP"/>
        </w:rPr>
        <w:t xml:space="preserve"> mediante la Resolución N°1300</w:t>
      </w:r>
      <w:r w:rsidR="00EB1791">
        <w:rPr>
          <w:rFonts w:eastAsia="MS Mincho" w:cstheme="minorHAnsi"/>
          <w:lang w:eastAsia="ja-JP"/>
        </w:rPr>
        <w:t>,</w:t>
      </w:r>
      <w:r w:rsidRPr="000A44BC">
        <w:rPr>
          <w:rFonts w:eastAsia="MS Mincho" w:cstheme="minorHAnsi"/>
          <w:lang w:eastAsia="ja-JP"/>
        </w:rPr>
        <w:t xml:space="preserve"> de 14 de Marzo de 2006, de esta Dirección Nacional</w:t>
      </w:r>
      <w:r w:rsidR="00FB32F5">
        <w:rPr>
          <w:rFonts w:eastAsia="MS Mincho" w:cstheme="minorHAnsi"/>
          <w:lang w:eastAsia="ja-JP"/>
        </w:rPr>
        <w:t xml:space="preserve">, y publicado en el Diario Oficial el 17 de </w:t>
      </w:r>
      <w:r w:rsidR="002071F3">
        <w:rPr>
          <w:rFonts w:eastAsia="MS Mincho" w:cstheme="minorHAnsi"/>
          <w:lang w:eastAsia="ja-JP"/>
        </w:rPr>
        <w:t>Noviembre de 2008.</w:t>
      </w:r>
    </w:p>
    <w:p w14:paraId="2F8F501C" w14:textId="77777777" w:rsidR="006A1E66" w:rsidRPr="00D16B34" w:rsidRDefault="006A1E66" w:rsidP="00583670">
      <w:pPr>
        <w:spacing w:after="0"/>
        <w:ind w:firstLine="4253"/>
        <w:contextualSpacing/>
        <w:jc w:val="both"/>
      </w:pPr>
    </w:p>
    <w:p w14:paraId="28011B7D" w14:textId="7C6A931F" w:rsidR="0084631B" w:rsidRDefault="0084631B" w:rsidP="00583670">
      <w:pPr>
        <w:spacing w:after="0"/>
        <w:ind w:firstLine="4253"/>
        <w:contextualSpacing/>
        <w:jc w:val="both"/>
        <w:rPr>
          <w:lang w:val="es-CL"/>
        </w:rPr>
      </w:pPr>
      <w:r>
        <w:rPr>
          <w:lang w:val="es-CL"/>
        </w:rPr>
        <w:t>La Resolución</w:t>
      </w:r>
      <w:r w:rsidRPr="0084631B">
        <w:rPr>
          <w:lang w:val="es-CL"/>
        </w:rPr>
        <w:t xml:space="preserve"> Exenta N° 347</w:t>
      </w:r>
      <w:r>
        <w:rPr>
          <w:lang w:val="es-CL"/>
        </w:rPr>
        <w:t xml:space="preserve">, de </w:t>
      </w:r>
      <w:r w:rsidRPr="0084631B">
        <w:rPr>
          <w:lang w:val="es-CL"/>
        </w:rPr>
        <w:t>09</w:t>
      </w:r>
      <w:r>
        <w:rPr>
          <w:lang w:val="es-CL"/>
        </w:rPr>
        <w:t xml:space="preserve"> de Enero de 2013, publicada en el Diario Oficial con fecha 17 de Enero de 2013, </w:t>
      </w:r>
      <w:r w:rsidR="00212073">
        <w:rPr>
          <w:lang w:val="es-CL"/>
        </w:rPr>
        <w:t>que aprobó</w:t>
      </w:r>
      <w:r>
        <w:rPr>
          <w:lang w:val="es-CL"/>
        </w:rPr>
        <w:t xml:space="preserve"> el nuevo texto del Manual de Pagos, sus Apéndices y Anexos.</w:t>
      </w:r>
    </w:p>
    <w:p w14:paraId="4D8851AB" w14:textId="77777777" w:rsidR="006A1E66" w:rsidRDefault="006A1E66" w:rsidP="00583670">
      <w:pPr>
        <w:spacing w:after="0"/>
        <w:ind w:firstLine="4253"/>
        <w:contextualSpacing/>
        <w:jc w:val="both"/>
        <w:rPr>
          <w:lang w:val="es-CL"/>
        </w:rPr>
      </w:pPr>
    </w:p>
    <w:p w14:paraId="01B1DD00" w14:textId="38205724" w:rsidR="0084631B" w:rsidRDefault="0084631B" w:rsidP="00583670">
      <w:pPr>
        <w:spacing w:after="0"/>
        <w:ind w:firstLine="4253"/>
        <w:contextualSpacing/>
        <w:jc w:val="both"/>
        <w:rPr>
          <w:lang w:val="es-CL"/>
        </w:rPr>
      </w:pPr>
      <w:r>
        <w:rPr>
          <w:lang w:val="es-CL"/>
        </w:rPr>
        <w:t>La Resolución N° 753</w:t>
      </w:r>
      <w:r w:rsidR="00000DCA">
        <w:rPr>
          <w:lang w:val="es-CL"/>
        </w:rPr>
        <w:t>4</w:t>
      </w:r>
      <w:r>
        <w:rPr>
          <w:lang w:val="es-CL"/>
        </w:rPr>
        <w:t>, de 28 de Diciembre de 2017, del Director Nacional de Aduanas, por medio de la cual se aprueba el proyecto de Agenda Normativa 2018</w:t>
      </w:r>
      <w:r w:rsidR="002071F3">
        <w:rPr>
          <w:lang w:val="es-CL"/>
        </w:rPr>
        <w:t xml:space="preserve">,  </w:t>
      </w:r>
      <w:r w:rsidR="00907BB0">
        <w:rPr>
          <w:lang w:val="es-CL"/>
        </w:rPr>
        <w:t xml:space="preserve">que </w:t>
      </w:r>
      <w:r w:rsidR="002071F3">
        <w:rPr>
          <w:lang w:val="es-CL"/>
        </w:rPr>
        <w:t xml:space="preserve">contiene </w:t>
      </w:r>
      <w:r w:rsidR="00EF440B">
        <w:rPr>
          <w:lang w:val="es-CL"/>
        </w:rPr>
        <w:t>la medida N° 12, denominada “Procedimiento para la tramitación de la SMDA en caso de ajustes del valor por concepto de cánones y derechos de licencia y para asegurar su cumplimiento</w:t>
      </w:r>
      <w:r>
        <w:rPr>
          <w:lang w:val="es-CL"/>
        </w:rPr>
        <w:t>.</w:t>
      </w:r>
      <w:r w:rsidR="00EF440B">
        <w:rPr>
          <w:lang w:val="es-CL"/>
        </w:rPr>
        <w:t>”</w:t>
      </w:r>
    </w:p>
    <w:p w14:paraId="23C48952" w14:textId="3AFD04D6" w:rsidR="00000DCA" w:rsidRDefault="00000DCA" w:rsidP="00583670">
      <w:pPr>
        <w:spacing w:after="0"/>
        <w:ind w:firstLine="4253"/>
        <w:contextualSpacing/>
        <w:jc w:val="both"/>
        <w:rPr>
          <w:lang w:val="es-CL"/>
        </w:rPr>
      </w:pPr>
      <w:r>
        <w:rPr>
          <w:lang w:val="es-CL"/>
        </w:rPr>
        <w:t>La Resolución N° 7535, de 28 de Diciembre de 2017, que modificó entre otros, el numeral 3.2.8 del Capítulo V</w:t>
      </w:r>
      <w:r w:rsidR="00FA573F">
        <w:rPr>
          <w:lang w:val="es-CL"/>
        </w:rPr>
        <w:t>,</w:t>
      </w:r>
      <w:r>
        <w:rPr>
          <w:lang w:val="es-CL"/>
        </w:rPr>
        <w:t xml:space="preserve"> </w:t>
      </w:r>
      <w:r w:rsidRPr="00000DCA">
        <w:rPr>
          <w:lang w:val="es-CL"/>
        </w:rPr>
        <w:t>Anulación y Modificación o Aclaración de las Declaraciones</w:t>
      </w:r>
      <w:r w:rsidR="0051558B">
        <w:rPr>
          <w:lang w:val="es-CL"/>
        </w:rPr>
        <w:t>, del Compendio de Normas Aduaneras.</w:t>
      </w:r>
    </w:p>
    <w:p w14:paraId="09335A72" w14:textId="77777777" w:rsidR="00B82509" w:rsidRDefault="00B82509" w:rsidP="00583670">
      <w:pPr>
        <w:spacing w:after="0"/>
        <w:contextualSpacing/>
        <w:jc w:val="both"/>
        <w:rPr>
          <w:lang w:val="es-CL"/>
        </w:rPr>
      </w:pPr>
    </w:p>
    <w:p w14:paraId="7205B434" w14:textId="77777777" w:rsidR="002746EB" w:rsidRDefault="002746EB" w:rsidP="00583670">
      <w:pPr>
        <w:spacing w:after="0"/>
        <w:ind w:firstLine="4253"/>
        <w:contextualSpacing/>
        <w:jc w:val="both"/>
        <w:rPr>
          <w:b/>
          <w:lang w:val="es-CL"/>
        </w:rPr>
      </w:pPr>
    </w:p>
    <w:p w14:paraId="272FA8A0" w14:textId="77777777" w:rsidR="00B82509" w:rsidRDefault="00B82509" w:rsidP="00583670">
      <w:pPr>
        <w:spacing w:after="0"/>
        <w:ind w:firstLine="4253"/>
        <w:contextualSpacing/>
        <w:jc w:val="both"/>
        <w:rPr>
          <w:b/>
          <w:lang w:val="es-CL"/>
        </w:rPr>
      </w:pPr>
      <w:r w:rsidRPr="004A242F">
        <w:rPr>
          <w:b/>
          <w:lang w:val="es-CL"/>
        </w:rPr>
        <w:t>CONSIDERANDO:</w:t>
      </w:r>
    </w:p>
    <w:p w14:paraId="6A64CFF9" w14:textId="77777777" w:rsidR="006A1E66" w:rsidRDefault="006A1E66" w:rsidP="00583670">
      <w:pPr>
        <w:spacing w:after="0"/>
        <w:ind w:firstLine="4253"/>
        <w:contextualSpacing/>
        <w:jc w:val="both"/>
        <w:rPr>
          <w:b/>
          <w:lang w:val="es-CL"/>
        </w:rPr>
      </w:pPr>
    </w:p>
    <w:p w14:paraId="388B7918" w14:textId="37BCBA19" w:rsidR="00765B9E" w:rsidRDefault="00765B9E" w:rsidP="00583670">
      <w:pPr>
        <w:spacing w:after="0"/>
        <w:ind w:firstLine="4253"/>
        <w:contextualSpacing/>
        <w:jc w:val="both"/>
        <w:rPr>
          <w:lang w:val="es-CL"/>
        </w:rPr>
      </w:pPr>
      <w:r w:rsidRPr="00765B9E">
        <w:rPr>
          <w:lang w:val="es-CL"/>
        </w:rPr>
        <w:t>Que</w:t>
      </w:r>
      <w:r>
        <w:rPr>
          <w:lang w:val="es-CL"/>
        </w:rPr>
        <w:t xml:space="preserve">, </w:t>
      </w:r>
      <w:r w:rsidRPr="00765B9E">
        <w:rPr>
          <w:lang w:val="es-CL"/>
        </w:rPr>
        <w:t>el</w:t>
      </w:r>
      <w:r w:rsidR="00C31497">
        <w:rPr>
          <w:lang w:val="es-CL"/>
        </w:rPr>
        <w:t xml:space="preserve"> inciso segundo del a</w:t>
      </w:r>
      <w:r w:rsidRPr="00765B9E">
        <w:rPr>
          <w:lang w:val="es-CL"/>
        </w:rPr>
        <w:t xml:space="preserve">rtículo 92 de la Ordenanza de Aduanas, establece </w:t>
      </w:r>
      <w:r w:rsidR="00212073">
        <w:rPr>
          <w:lang w:val="es-CL"/>
        </w:rPr>
        <w:t xml:space="preserve">entre otras </w:t>
      </w:r>
      <w:r w:rsidRPr="00765B9E">
        <w:rPr>
          <w:lang w:val="es-CL"/>
        </w:rPr>
        <w:t>que</w:t>
      </w:r>
      <w:r w:rsidR="00212073">
        <w:rPr>
          <w:lang w:val="es-CL"/>
        </w:rPr>
        <w:t>,</w:t>
      </w:r>
      <w:r w:rsidRPr="00765B9E">
        <w:rPr>
          <w:lang w:val="es-CL"/>
        </w:rPr>
        <w:t xml:space="preserve"> una vez legalizada</w:t>
      </w:r>
      <w:r w:rsidR="00046BA8">
        <w:rPr>
          <w:lang w:val="es-CL"/>
        </w:rPr>
        <w:t>s</w:t>
      </w:r>
      <w:r w:rsidRPr="00765B9E">
        <w:rPr>
          <w:lang w:val="es-CL"/>
        </w:rPr>
        <w:t xml:space="preserve"> las declaraciones </w:t>
      </w:r>
      <w:r w:rsidR="00AA74C1">
        <w:rPr>
          <w:lang w:val="es-CL"/>
        </w:rPr>
        <w:t xml:space="preserve">sólo </w:t>
      </w:r>
      <w:r w:rsidRPr="00765B9E">
        <w:rPr>
          <w:lang w:val="es-CL"/>
        </w:rPr>
        <w:t xml:space="preserve">podrán ser modificadas </w:t>
      </w:r>
      <w:r w:rsidR="00AA74C1">
        <w:rPr>
          <w:lang w:val="es-CL"/>
        </w:rPr>
        <w:t xml:space="preserve">o dejadas sin efecto, de oficio o </w:t>
      </w:r>
      <w:r w:rsidRPr="00765B9E">
        <w:rPr>
          <w:lang w:val="es-CL"/>
        </w:rPr>
        <w:t>a petición de parte, por el Director Nacional de Aduanas cuando contravengan las leyes o reglamentos que regulan el comercio de importación o exportación.</w:t>
      </w:r>
    </w:p>
    <w:p w14:paraId="59B16E4D" w14:textId="77777777" w:rsidR="006A1E66" w:rsidRPr="00765B9E" w:rsidRDefault="006A1E66" w:rsidP="00583670">
      <w:pPr>
        <w:spacing w:after="0"/>
        <w:ind w:firstLine="4253"/>
        <w:contextualSpacing/>
        <w:jc w:val="both"/>
        <w:rPr>
          <w:lang w:val="es-CL"/>
        </w:rPr>
      </w:pPr>
    </w:p>
    <w:p w14:paraId="06E15EFC" w14:textId="0126C696" w:rsidR="00B82509" w:rsidRDefault="00B82509" w:rsidP="00583670">
      <w:pPr>
        <w:spacing w:after="0"/>
        <w:ind w:firstLine="4253"/>
        <w:contextualSpacing/>
        <w:jc w:val="both"/>
        <w:rPr>
          <w:lang w:val="es-CL"/>
        </w:rPr>
      </w:pPr>
      <w:r>
        <w:rPr>
          <w:lang w:val="es-CL"/>
        </w:rPr>
        <w:t>Que, según el artículo 1° del A</w:t>
      </w:r>
      <w:r w:rsidRPr="00A45F25">
        <w:rPr>
          <w:lang w:val="es-CL"/>
        </w:rPr>
        <w:t xml:space="preserve">cuerdo relativo a la </w:t>
      </w:r>
      <w:r>
        <w:rPr>
          <w:lang w:val="es-CL"/>
        </w:rPr>
        <w:t>A</w:t>
      </w:r>
      <w:r w:rsidRPr="00A45F25">
        <w:rPr>
          <w:lang w:val="es-CL"/>
        </w:rPr>
        <w:t>plicación del Artículo VII del Acuerdo General sobre Aranceles Aduaneros y Comercio, de 1994</w:t>
      </w:r>
      <w:r>
        <w:rPr>
          <w:lang w:val="es-CL"/>
        </w:rPr>
        <w:t>, el valor en aduana será el valor de transacción, es decir, el precio realmente pagado o por pagar por las mercancías importadas, dicho valor deberá ser ajustado, si procede, de acuerdo a lo señalado en el Artículo 8.1</w:t>
      </w:r>
      <w:r w:rsidR="00187B1E">
        <w:rPr>
          <w:lang w:val="es-CL"/>
        </w:rPr>
        <w:t xml:space="preserve"> </w:t>
      </w:r>
      <w:r>
        <w:rPr>
          <w:lang w:val="es-CL"/>
        </w:rPr>
        <w:t>c), añadiendo, los cánones y derechos de licencia relacionados con las mercancías objeto de valoración</w:t>
      </w:r>
      <w:r w:rsidR="00855112">
        <w:rPr>
          <w:lang w:val="es-CL"/>
        </w:rPr>
        <w:t>,</w:t>
      </w:r>
      <w:r>
        <w:rPr>
          <w:lang w:val="es-CL"/>
        </w:rPr>
        <w:t xml:space="preserve"> que el comprador tenga que pagar directa o indirectamente como condición de venta de dichas mercancías, en la medida que los mencionados cánones y derechos de licencia no estén incluidos en el precio realmente pagado o por pagar.</w:t>
      </w:r>
    </w:p>
    <w:p w14:paraId="0F05A950" w14:textId="77777777" w:rsidR="006A1E66" w:rsidRDefault="006A1E66" w:rsidP="00583670">
      <w:pPr>
        <w:spacing w:after="0"/>
        <w:ind w:firstLine="4253"/>
        <w:contextualSpacing/>
        <w:jc w:val="both"/>
        <w:rPr>
          <w:lang w:val="es-CL"/>
        </w:rPr>
      </w:pPr>
    </w:p>
    <w:p w14:paraId="673D2BA4" w14:textId="5E3C2A9F" w:rsidR="00B82509" w:rsidRDefault="00B82509" w:rsidP="00583670">
      <w:pPr>
        <w:spacing w:after="0"/>
        <w:ind w:firstLine="4253"/>
        <w:contextualSpacing/>
        <w:jc w:val="both"/>
        <w:rPr>
          <w:lang w:val="es-CL"/>
        </w:rPr>
      </w:pPr>
      <w:r>
        <w:rPr>
          <w:lang w:val="es-CL"/>
        </w:rPr>
        <w:t>Que</w:t>
      </w:r>
      <w:r w:rsidR="00212073">
        <w:rPr>
          <w:lang w:val="es-CL"/>
        </w:rPr>
        <w:t>,</w:t>
      </w:r>
      <w:r>
        <w:rPr>
          <w:lang w:val="es-CL"/>
        </w:rPr>
        <w:t xml:space="preserve"> a su turno </w:t>
      </w:r>
      <w:r w:rsidR="00046BA8">
        <w:rPr>
          <w:lang w:val="es-CL"/>
        </w:rPr>
        <w:t xml:space="preserve">el literal c) del artículo 15 del </w:t>
      </w:r>
      <w:r>
        <w:rPr>
          <w:lang w:val="es-CL"/>
        </w:rPr>
        <w:t xml:space="preserve"> Decreto Supremo N°1</w:t>
      </w:r>
      <w:r w:rsidR="00D4613E">
        <w:rPr>
          <w:lang w:val="es-CL"/>
        </w:rPr>
        <w:t>.</w:t>
      </w:r>
      <w:r>
        <w:rPr>
          <w:lang w:val="es-CL"/>
        </w:rPr>
        <w:t xml:space="preserve">134/2002 del Ministerio de Hacienda, que aprueba el Reglamento para la aplicación del Acuerdo antes mencionado, dispone que deberán añadirse al precio pagado o por </w:t>
      </w:r>
      <w:r>
        <w:rPr>
          <w:lang w:val="es-CL"/>
        </w:rPr>
        <w:lastRenderedPageBreak/>
        <w:t>pagar los cánones y derechos de licencia que tenga que pagar directa o indirectamente el comprador en las condiciones que allí se establecen.</w:t>
      </w:r>
    </w:p>
    <w:p w14:paraId="30C01AA8" w14:textId="77777777" w:rsidR="00765B9E" w:rsidRPr="004A242F" w:rsidRDefault="00765B9E" w:rsidP="00583670">
      <w:pPr>
        <w:spacing w:after="0"/>
        <w:ind w:firstLine="4253"/>
        <w:contextualSpacing/>
        <w:jc w:val="both"/>
        <w:rPr>
          <w:rFonts w:ascii="Arial" w:hAnsi="Arial" w:cs="Arial"/>
          <w:color w:val="333333"/>
          <w:sz w:val="21"/>
          <w:szCs w:val="21"/>
          <w:shd w:val="clear" w:color="auto" w:fill="FFFFFF"/>
        </w:rPr>
      </w:pPr>
    </w:p>
    <w:p w14:paraId="54CB5DF8" w14:textId="0E73A3C8" w:rsidR="00B82509" w:rsidRDefault="00B82509" w:rsidP="00583670">
      <w:pPr>
        <w:spacing w:after="0"/>
        <w:ind w:firstLine="4253"/>
        <w:contextualSpacing/>
        <w:jc w:val="both"/>
        <w:rPr>
          <w:lang w:val="es-CL"/>
        </w:rPr>
      </w:pPr>
      <w:r>
        <w:rPr>
          <w:lang w:val="es-CL"/>
        </w:rPr>
        <w:t xml:space="preserve">Que, conforme a </w:t>
      </w:r>
      <w:r w:rsidR="00D549DE">
        <w:rPr>
          <w:lang w:val="es-CL"/>
        </w:rPr>
        <w:t>lo</w:t>
      </w:r>
      <w:r w:rsidR="00716677">
        <w:rPr>
          <w:lang w:val="es-CL"/>
        </w:rPr>
        <w:t xml:space="preserve"> </w:t>
      </w:r>
      <w:r w:rsidR="00716677" w:rsidRPr="00716677">
        <w:rPr>
          <w:lang w:val="es-CL"/>
        </w:rPr>
        <w:t>estipulado en el respectivo contrato</w:t>
      </w:r>
      <w:r w:rsidR="00716677">
        <w:rPr>
          <w:lang w:val="es-CL"/>
        </w:rPr>
        <w:t>,</w:t>
      </w:r>
      <w:r w:rsidR="00716677" w:rsidRPr="00716677">
        <w:rPr>
          <w:lang w:val="es-CL"/>
        </w:rPr>
        <w:t xml:space="preserve"> </w:t>
      </w:r>
      <w:r w:rsidR="006E2D5A" w:rsidRPr="006E2D5A">
        <w:rPr>
          <w:lang w:val="es-CL"/>
        </w:rPr>
        <w:t xml:space="preserve">el monto que debe ser pagado por cánones o derechos de licencia, </w:t>
      </w:r>
      <w:r w:rsidR="007019B0">
        <w:rPr>
          <w:lang w:val="es-CL"/>
        </w:rPr>
        <w:t xml:space="preserve">determinado </w:t>
      </w:r>
      <w:r w:rsidR="006E2D5A" w:rsidRPr="006E2D5A">
        <w:rPr>
          <w:lang w:val="es-CL"/>
        </w:rPr>
        <w:t>con posterioridad a su importación</w:t>
      </w:r>
      <w:r w:rsidR="006E2D5A">
        <w:rPr>
          <w:lang w:val="es-CL"/>
        </w:rPr>
        <w:t xml:space="preserve">, </w:t>
      </w:r>
      <w:r w:rsidR="00D549DE">
        <w:rPr>
          <w:lang w:val="es-CL"/>
        </w:rPr>
        <w:t xml:space="preserve">dependerá de la </w:t>
      </w:r>
      <w:r w:rsidR="006E2D5A">
        <w:rPr>
          <w:lang w:val="es-CL"/>
        </w:rPr>
        <w:t>configura</w:t>
      </w:r>
      <w:r w:rsidR="007019B0">
        <w:rPr>
          <w:lang w:val="es-CL"/>
        </w:rPr>
        <w:t>ción del</w:t>
      </w:r>
      <w:r w:rsidR="004C695C">
        <w:rPr>
          <w:lang w:val="es-CL"/>
        </w:rPr>
        <w:t xml:space="preserve"> hecho económico</w:t>
      </w:r>
      <w:r w:rsidR="007019B0">
        <w:rPr>
          <w:lang w:val="es-CL"/>
        </w:rPr>
        <w:t>;</w:t>
      </w:r>
      <w:r w:rsidR="006E2D5A">
        <w:rPr>
          <w:lang w:val="es-CL"/>
        </w:rPr>
        <w:t xml:space="preserve"> </w:t>
      </w:r>
      <w:r w:rsidR="004C695C">
        <w:rPr>
          <w:lang w:val="es-CL"/>
        </w:rPr>
        <w:t>ent</w:t>
      </w:r>
      <w:r w:rsidR="002C687D">
        <w:rPr>
          <w:lang w:val="es-CL"/>
        </w:rPr>
        <w:t>en</w:t>
      </w:r>
      <w:r w:rsidR="004C695C">
        <w:rPr>
          <w:lang w:val="es-CL"/>
        </w:rPr>
        <w:t>d</w:t>
      </w:r>
      <w:r w:rsidR="007019B0">
        <w:rPr>
          <w:lang w:val="es-CL"/>
        </w:rPr>
        <w:t xml:space="preserve">iendo </w:t>
      </w:r>
      <w:r w:rsidR="002C687D">
        <w:rPr>
          <w:lang w:val="es-CL"/>
        </w:rPr>
        <w:t>é</w:t>
      </w:r>
      <w:r w:rsidR="004C695C">
        <w:rPr>
          <w:lang w:val="es-CL"/>
        </w:rPr>
        <w:t xml:space="preserve">ste, como </w:t>
      </w:r>
      <w:r w:rsidR="004C695C" w:rsidRPr="004C695C">
        <w:rPr>
          <w:lang w:val="es-CL"/>
        </w:rPr>
        <w:t>cualquier operación que afecte a la empresa desde el punto de vista económico o financiero</w:t>
      </w:r>
      <w:r w:rsidR="007019B0">
        <w:rPr>
          <w:lang w:val="es-CL"/>
        </w:rPr>
        <w:t>,</w:t>
      </w:r>
      <w:r w:rsidR="006E2D5A">
        <w:rPr>
          <w:lang w:val="es-CL"/>
        </w:rPr>
        <w:t xml:space="preserve"> como por ejemplo</w:t>
      </w:r>
      <w:r w:rsidR="007019B0">
        <w:rPr>
          <w:lang w:val="es-CL"/>
        </w:rPr>
        <w:t>:</w:t>
      </w:r>
      <w:r w:rsidR="004C695C">
        <w:rPr>
          <w:lang w:val="es-CL"/>
        </w:rPr>
        <w:t xml:space="preserve"> </w:t>
      </w:r>
      <w:r w:rsidR="004C695C" w:rsidRPr="004C695C">
        <w:rPr>
          <w:lang w:val="es-CL"/>
        </w:rPr>
        <w:t>las ventas totales o parciales de las mercancías importadas</w:t>
      </w:r>
      <w:r w:rsidR="004C695C">
        <w:rPr>
          <w:lang w:val="es-CL"/>
        </w:rPr>
        <w:t xml:space="preserve">, </w:t>
      </w:r>
      <w:r w:rsidR="0078345E">
        <w:rPr>
          <w:lang w:val="es-CL"/>
        </w:rPr>
        <w:t xml:space="preserve">las materias primas importadas y consumidas en la producción de un </w:t>
      </w:r>
      <w:r w:rsidR="00A91F91">
        <w:rPr>
          <w:lang w:val="es-CL"/>
        </w:rPr>
        <w:t>artículo</w:t>
      </w:r>
      <w:r w:rsidR="006E2D5A">
        <w:rPr>
          <w:lang w:val="es-CL"/>
        </w:rPr>
        <w:t>,</w:t>
      </w:r>
      <w:r w:rsidR="00A91F91">
        <w:rPr>
          <w:lang w:val="es-CL"/>
        </w:rPr>
        <w:t xml:space="preserve"> </w:t>
      </w:r>
      <w:r w:rsidR="006E2D5A">
        <w:rPr>
          <w:lang w:val="es-CL"/>
        </w:rPr>
        <w:t>o cualquier</w:t>
      </w:r>
      <w:r w:rsidR="0078345E" w:rsidRPr="0078345E">
        <w:rPr>
          <w:lang w:val="es-CL"/>
        </w:rPr>
        <w:t xml:space="preserve"> otra modalidad que en </w:t>
      </w:r>
      <w:r w:rsidR="002C687D">
        <w:rPr>
          <w:lang w:val="es-CL"/>
        </w:rPr>
        <w:t>el</w:t>
      </w:r>
      <w:r w:rsidR="0078345E" w:rsidRPr="0078345E">
        <w:rPr>
          <w:lang w:val="es-CL"/>
        </w:rPr>
        <w:t xml:space="preserve"> contrato se establezca</w:t>
      </w:r>
      <w:r w:rsidR="006E2D5A">
        <w:rPr>
          <w:lang w:val="es-CL"/>
        </w:rPr>
        <w:t>.</w:t>
      </w:r>
    </w:p>
    <w:p w14:paraId="18E0E31D" w14:textId="77777777" w:rsidR="006A1E66" w:rsidRDefault="006A1E66" w:rsidP="00583670">
      <w:pPr>
        <w:spacing w:after="0"/>
        <w:ind w:firstLine="4253"/>
        <w:contextualSpacing/>
        <w:jc w:val="both"/>
        <w:rPr>
          <w:lang w:val="es-CL"/>
        </w:rPr>
      </w:pPr>
    </w:p>
    <w:p w14:paraId="06759838" w14:textId="055EE48F" w:rsidR="00B82509" w:rsidRDefault="00B82509" w:rsidP="00583670">
      <w:pPr>
        <w:spacing w:after="0"/>
        <w:ind w:firstLine="4253"/>
        <w:contextualSpacing/>
        <w:jc w:val="both"/>
        <w:rPr>
          <w:lang w:val="es-CL"/>
        </w:rPr>
      </w:pPr>
      <w:r>
        <w:rPr>
          <w:lang w:val="es-CL"/>
        </w:rPr>
        <w:t xml:space="preserve">Que, en las situaciones antes indicadas, no es posible </w:t>
      </w:r>
      <w:r w:rsidR="00431877">
        <w:rPr>
          <w:lang w:val="es-CL"/>
        </w:rPr>
        <w:t xml:space="preserve">determinar </w:t>
      </w:r>
      <w:r>
        <w:rPr>
          <w:lang w:val="es-CL"/>
        </w:rPr>
        <w:t xml:space="preserve">el monto del ajuste por concepto de canon o derecho de licencia al momento de la importación de las mercancías </w:t>
      </w:r>
      <w:r w:rsidR="00EE121E">
        <w:rPr>
          <w:lang w:val="es-CL"/>
        </w:rPr>
        <w:t xml:space="preserve">cuando esta se producen con posterioridad a la operación de importación </w:t>
      </w:r>
      <w:r>
        <w:rPr>
          <w:lang w:val="es-CL"/>
        </w:rPr>
        <w:t xml:space="preserve">y, por tanto, el valor aduanero </w:t>
      </w:r>
      <w:r w:rsidR="00EE121E">
        <w:rPr>
          <w:lang w:val="es-CL"/>
        </w:rPr>
        <w:t xml:space="preserve">consignado </w:t>
      </w:r>
      <w:r>
        <w:rPr>
          <w:lang w:val="es-CL"/>
        </w:rPr>
        <w:t>en la Declaración de Importación debe ser ajustado con posterioridad.</w:t>
      </w:r>
    </w:p>
    <w:p w14:paraId="685D5729" w14:textId="77777777" w:rsidR="006A1E66" w:rsidRDefault="006A1E66" w:rsidP="00583670">
      <w:pPr>
        <w:spacing w:after="0"/>
        <w:ind w:firstLine="4253"/>
        <w:contextualSpacing/>
        <w:jc w:val="both"/>
        <w:rPr>
          <w:lang w:val="es-CL"/>
        </w:rPr>
      </w:pPr>
    </w:p>
    <w:p w14:paraId="5FE5B049" w14:textId="2472FE91" w:rsidR="006A1E66" w:rsidRPr="00786608" w:rsidRDefault="00B82509" w:rsidP="00583670">
      <w:pPr>
        <w:spacing w:after="0"/>
        <w:ind w:firstLine="4253"/>
        <w:contextualSpacing/>
        <w:jc w:val="both"/>
        <w:rPr>
          <w:lang w:val="es-CL"/>
        </w:rPr>
      </w:pPr>
      <w:r w:rsidRPr="00786608">
        <w:rPr>
          <w:lang w:val="es-CL"/>
        </w:rPr>
        <w:t xml:space="preserve">Que, conforme a todo lo anterior, se hace necesario </w:t>
      </w:r>
      <w:r w:rsidR="006A1E66" w:rsidRPr="00786608">
        <w:rPr>
          <w:lang w:val="es-CL"/>
        </w:rPr>
        <w:t>regular</w:t>
      </w:r>
      <w:r w:rsidR="00FB32F5" w:rsidRPr="00786608">
        <w:rPr>
          <w:lang w:val="es-CL"/>
        </w:rPr>
        <w:t>, la forma, términos, condiciones y plazos de</w:t>
      </w:r>
      <w:r w:rsidR="006A1E66" w:rsidRPr="00786608">
        <w:rPr>
          <w:lang w:val="es-CL"/>
        </w:rPr>
        <w:t xml:space="preserve"> la presentación de la SMDA, respecto de aquellos usuarios que </w:t>
      </w:r>
      <w:r w:rsidR="00EE121E">
        <w:rPr>
          <w:lang w:val="es-CL"/>
        </w:rPr>
        <w:t xml:space="preserve">deben </w:t>
      </w:r>
      <w:r w:rsidR="006A1E66" w:rsidRPr="00786608">
        <w:rPr>
          <w:lang w:val="es-CL"/>
        </w:rPr>
        <w:t>determina</w:t>
      </w:r>
      <w:r w:rsidR="00EE121E">
        <w:rPr>
          <w:lang w:val="es-CL"/>
        </w:rPr>
        <w:t>r</w:t>
      </w:r>
      <w:r w:rsidR="006A1E66" w:rsidRPr="00786608">
        <w:rPr>
          <w:lang w:val="es-CL"/>
        </w:rPr>
        <w:t xml:space="preserve"> con posterioridad a la importación, los ajustes al valor de las mercancías, por concepto de cánones y derechos de licencia</w:t>
      </w:r>
      <w:r w:rsidR="00FB32F5" w:rsidRPr="00786608">
        <w:rPr>
          <w:lang w:val="es-CL"/>
        </w:rPr>
        <w:t>, para lo cual se hace necesario modificar</w:t>
      </w:r>
      <w:r w:rsidR="006A1E66" w:rsidRPr="00786608">
        <w:rPr>
          <w:lang w:val="es-CL"/>
        </w:rPr>
        <w:t xml:space="preserve"> </w:t>
      </w:r>
      <w:r w:rsidR="00FB32F5" w:rsidRPr="00786608">
        <w:rPr>
          <w:lang w:val="es-CL"/>
        </w:rPr>
        <w:t xml:space="preserve">los capítulos II y III de </w:t>
      </w:r>
      <w:r w:rsidR="006A1E66" w:rsidRPr="00786608">
        <w:rPr>
          <w:lang w:val="es-CL"/>
        </w:rPr>
        <w:t>la Resolución N° 347, de 2013</w:t>
      </w:r>
      <w:r w:rsidR="00431877" w:rsidRPr="00786608">
        <w:rPr>
          <w:lang w:val="es-CL"/>
        </w:rPr>
        <w:t xml:space="preserve"> </w:t>
      </w:r>
      <w:r w:rsidR="006A1E66" w:rsidRPr="00786608">
        <w:rPr>
          <w:lang w:val="es-CL"/>
        </w:rPr>
        <w:t>sobre Manual de Pagos</w:t>
      </w:r>
      <w:r w:rsidR="00431877" w:rsidRPr="00786608">
        <w:rPr>
          <w:lang w:val="es-CL"/>
        </w:rPr>
        <w:t>.</w:t>
      </w:r>
    </w:p>
    <w:p w14:paraId="09A8CC0C" w14:textId="77777777" w:rsidR="00AA74C1" w:rsidRDefault="00AA74C1" w:rsidP="00583670">
      <w:pPr>
        <w:spacing w:after="0"/>
        <w:ind w:firstLine="4253"/>
        <w:contextualSpacing/>
        <w:jc w:val="both"/>
        <w:rPr>
          <w:lang w:val="es-CL"/>
        </w:rPr>
      </w:pPr>
    </w:p>
    <w:p w14:paraId="2BA88E93" w14:textId="77777777" w:rsidR="00B82509" w:rsidRDefault="007C4592" w:rsidP="00583670">
      <w:pPr>
        <w:spacing w:after="0"/>
        <w:ind w:firstLine="4253"/>
        <w:contextualSpacing/>
        <w:jc w:val="both"/>
        <w:rPr>
          <w:lang w:val="es-CL"/>
        </w:rPr>
      </w:pPr>
      <w:r>
        <w:rPr>
          <w:lang w:val="es-CL"/>
        </w:rPr>
        <w:t xml:space="preserve">Que, en </w:t>
      </w:r>
      <w:r w:rsidR="00DC588B">
        <w:rPr>
          <w:lang w:val="es-CL"/>
        </w:rPr>
        <w:t xml:space="preserve">este </w:t>
      </w:r>
      <w:r>
        <w:rPr>
          <w:lang w:val="es-CL"/>
        </w:rPr>
        <w:t>mismo sentido</w:t>
      </w:r>
      <w:r w:rsidR="001872C7">
        <w:rPr>
          <w:lang w:val="es-CL"/>
        </w:rPr>
        <w:t xml:space="preserve">, también es indispensable modificar </w:t>
      </w:r>
      <w:r w:rsidR="00D47C97">
        <w:rPr>
          <w:lang w:val="es-CL"/>
        </w:rPr>
        <w:t xml:space="preserve">el Capítulo V </w:t>
      </w:r>
      <w:r w:rsidR="00FB32F5">
        <w:rPr>
          <w:lang w:val="es-CL"/>
        </w:rPr>
        <w:t>y el Anexo 51-43</w:t>
      </w:r>
      <w:r w:rsidR="00D47C97">
        <w:rPr>
          <w:lang w:val="es-CL"/>
        </w:rPr>
        <w:t>,</w:t>
      </w:r>
      <w:r w:rsidR="001872C7">
        <w:rPr>
          <w:lang w:val="es-CL"/>
        </w:rPr>
        <w:t xml:space="preserve"> </w:t>
      </w:r>
      <w:r w:rsidR="00FB32F5">
        <w:rPr>
          <w:lang w:val="es-CL"/>
        </w:rPr>
        <w:t xml:space="preserve">ambos </w:t>
      </w:r>
      <w:r w:rsidR="001872C7">
        <w:rPr>
          <w:lang w:val="es-CL"/>
        </w:rPr>
        <w:t>del Compendio de Normas Aduaneras</w:t>
      </w:r>
      <w:r w:rsidR="00D96C87">
        <w:rPr>
          <w:lang w:val="es-CL"/>
        </w:rPr>
        <w:t>.</w:t>
      </w:r>
    </w:p>
    <w:p w14:paraId="466918C0" w14:textId="7494BDCD" w:rsidR="00492BE2" w:rsidRDefault="00D47C97" w:rsidP="00583670">
      <w:pPr>
        <w:spacing w:after="0"/>
        <w:ind w:firstLine="4253"/>
        <w:contextualSpacing/>
        <w:jc w:val="both"/>
        <w:rPr>
          <w:lang w:val="es-CL"/>
        </w:rPr>
      </w:pPr>
      <w:r>
        <w:rPr>
          <w:lang w:val="es-CL"/>
        </w:rPr>
        <w:t xml:space="preserve">Que, </w:t>
      </w:r>
      <w:r w:rsidR="00B82509">
        <w:rPr>
          <w:lang w:val="es-CL"/>
        </w:rPr>
        <w:t xml:space="preserve">en consecuencia, </w:t>
      </w:r>
      <w:r w:rsidR="00FB32F5">
        <w:rPr>
          <w:lang w:val="es-CL"/>
        </w:rPr>
        <w:t>es</w:t>
      </w:r>
      <w:r w:rsidR="00B82509">
        <w:rPr>
          <w:lang w:val="es-CL"/>
        </w:rPr>
        <w:t xml:space="preserve"> necesario establecer </w:t>
      </w:r>
      <w:r>
        <w:rPr>
          <w:lang w:val="es-CL"/>
        </w:rPr>
        <w:t xml:space="preserve">un </w:t>
      </w:r>
      <w:r w:rsidR="00B82509">
        <w:rPr>
          <w:lang w:val="es-CL"/>
        </w:rPr>
        <w:t>procedimiento mediante el cual</w:t>
      </w:r>
      <w:r w:rsidR="00503C75">
        <w:rPr>
          <w:lang w:val="es-CL"/>
        </w:rPr>
        <w:t>,</w:t>
      </w:r>
      <w:r w:rsidR="00B82509">
        <w:rPr>
          <w:lang w:val="es-CL"/>
        </w:rPr>
        <w:t xml:space="preserve"> </w:t>
      </w:r>
      <w:r w:rsidR="00503C75">
        <w:rPr>
          <w:lang w:val="es-CL"/>
        </w:rPr>
        <w:t xml:space="preserve">los </w:t>
      </w:r>
      <w:r w:rsidR="00503C75" w:rsidRPr="00503C75">
        <w:rPr>
          <w:lang w:val="es-CL"/>
        </w:rPr>
        <w:t>ajuste</w:t>
      </w:r>
      <w:r w:rsidR="00503C75">
        <w:rPr>
          <w:lang w:val="es-CL"/>
        </w:rPr>
        <w:t>s al valor</w:t>
      </w:r>
      <w:r w:rsidR="00503C75" w:rsidRPr="00503C75">
        <w:rPr>
          <w:lang w:val="es-CL"/>
        </w:rPr>
        <w:t xml:space="preserve"> por concepto</w:t>
      </w:r>
      <w:r w:rsidR="00503C75">
        <w:rPr>
          <w:lang w:val="es-CL"/>
        </w:rPr>
        <w:t xml:space="preserve"> de canon o derecho de licencia son</w:t>
      </w:r>
      <w:r w:rsidR="00B82509">
        <w:rPr>
          <w:lang w:val="es-CL"/>
        </w:rPr>
        <w:t xml:space="preserve"> informado</w:t>
      </w:r>
      <w:r w:rsidR="00503C75">
        <w:rPr>
          <w:lang w:val="es-CL"/>
        </w:rPr>
        <w:t>s</w:t>
      </w:r>
      <w:r w:rsidR="00B82509">
        <w:rPr>
          <w:lang w:val="es-CL"/>
        </w:rPr>
        <w:t xml:space="preserve"> a la Aduana</w:t>
      </w:r>
      <w:r w:rsidR="00D16B34">
        <w:rPr>
          <w:lang w:val="es-CL"/>
        </w:rPr>
        <w:t>; y</w:t>
      </w:r>
      <w:r w:rsidR="00B82509">
        <w:rPr>
          <w:lang w:val="es-CL"/>
        </w:rPr>
        <w:t xml:space="preserve"> </w:t>
      </w:r>
    </w:p>
    <w:p w14:paraId="4C3EAF40" w14:textId="24C9FEC5" w:rsidR="00B82509" w:rsidRDefault="00B82509" w:rsidP="00583670">
      <w:pPr>
        <w:spacing w:after="0"/>
        <w:ind w:firstLine="4253"/>
        <w:contextualSpacing/>
        <w:jc w:val="both"/>
        <w:rPr>
          <w:lang w:val="es-CL"/>
        </w:rPr>
      </w:pPr>
    </w:p>
    <w:p w14:paraId="1BD602E5" w14:textId="77777777" w:rsidR="009411A8" w:rsidRDefault="009411A8" w:rsidP="00583670">
      <w:pPr>
        <w:spacing w:after="0"/>
        <w:contextualSpacing/>
        <w:jc w:val="both"/>
        <w:rPr>
          <w:lang w:val="es-CL"/>
        </w:rPr>
      </w:pPr>
    </w:p>
    <w:p w14:paraId="7C39BA18" w14:textId="77777777" w:rsidR="006A1E66" w:rsidRDefault="006A1E66" w:rsidP="00583670">
      <w:pPr>
        <w:spacing w:after="0"/>
        <w:contextualSpacing/>
        <w:jc w:val="both"/>
        <w:rPr>
          <w:lang w:val="es-CL"/>
        </w:rPr>
      </w:pPr>
    </w:p>
    <w:p w14:paraId="4DA51FAE" w14:textId="77777777" w:rsidR="00B82509" w:rsidRDefault="00B82509" w:rsidP="00583670">
      <w:pPr>
        <w:spacing w:after="0"/>
        <w:ind w:left="4253"/>
        <w:contextualSpacing/>
        <w:jc w:val="both"/>
        <w:rPr>
          <w:b/>
          <w:lang w:val="es-CL"/>
        </w:rPr>
      </w:pPr>
      <w:r>
        <w:rPr>
          <w:b/>
          <w:lang w:val="es-CL"/>
        </w:rPr>
        <w:t>TENIENDO PRESENTE:</w:t>
      </w:r>
      <w:r w:rsidRPr="005B6DD7">
        <w:rPr>
          <w:b/>
          <w:lang w:val="es-CL"/>
        </w:rPr>
        <w:t xml:space="preserve"> </w:t>
      </w:r>
    </w:p>
    <w:p w14:paraId="52BD44E1" w14:textId="77777777" w:rsidR="00B82509" w:rsidRDefault="00D47C97" w:rsidP="00583670">
      <w:pPr>
        <w:spacing w:after="0"/>
        <w:ind w:firstLine="4253"/>
        <w:contextualSpacing/>
        <w:jc w:val="both"/>
        <w:rPr>
          <w:lang w:val="es-CL"/>
        </w:rPr>
      </w:pPr>
      <w:r>
        <w:rPr>
          <w:lang w:val="es-CL"/>
        </w:rPr>
        <w:t>Las citadas normas, así como también l</w:t>
      </w:r>
      <w:r w:rsidR="00B82509">
        <w:rPr>
          <w:lang w:val="es-CL"/>
        </w:rPr>
        <w:t>as facultades que me otorgan los números 7 y 8 del artículo 4° del DFL N° 329, de 1979</w:t>
      </w:r>
      <w:r>
        <w:rPr>
          <w:lang w:val="es-CL"/>
        </w:rPr>
        <w:t>,</w:t>
      </w:r>
      <w:r w:rsidR="00B82509">
        <w:rPr>
          <w:lang w:val="es-CL"/>
        </w:rPr>
        <w:t xml:space="preserve"> del Ministerio de Hacienda</w:t>
      </w:r>
      <w:r>
        <w:rPr>
          <w:lang w:val="es-CL"/>
        </w:rPr>
        <w:t>, Ley Orgánica del Servicio Nacional de Aduanas;</w:t>
      </w:r>
      <w:r w:rsidR="00B82509">
        <w:rPr>
          <w:lang w:val="es-CL"/>
        </w:rPr>
        <w:t xml:space="preserve"> y la Resolución N° 1600/2008</w:t>
      </w:r>
      <w:r>
        <w:rPr>
          <w:lang w:val="es-CL"/>
        </w:rPr>
        <w:t>,</w:t>
      </w:r>
      <w:r w:rsidR="00B82509">
        <w:rPr>
          <w:lang w:val="es-CL"/>
        </w:rPr>
        <w:t xml:space="preserve"> de la Contraloría General de la República, sobre exención del trámite de toma de razón, dicto la siguiente:</w:t>
      </w:r>
    </w:p>
    <w:p w14:paraId="42085071" w14:textId="77777777" w:rsidR="00B82509" w:rsidRDefault="00B82509" w:rsidP="00583670">
      <w:pPr>
        <w:spacing w:after="0"/>
        <w:contextualSpacing/>
        <w:jc w:val="both"/>
        <w:rPr>
          <w:lang w:val="es-CL"/>
        </w:rPr>
      </w:pPr>
    </w:p>
    <w:p w14:paraId="5402DDAF" w14:textId="77777777" w:rsidR="006A1E66" w:rsidRDefault="006A1E66" w:rsidP="00583670">
      <w:pPr>
        <w:spacing w:after="0"/>
        <w:contextualSpacing/>
        <w:jc w:val="both"/>
        <w:rPr>
          <w:lang w:val="es-CL"/>
        </w:rPr>
      </w:pPr>
    </w:p>
    <w:p w14:paraId="0CFF6C3A" w14:textId="77777777" w:rsidR="00B82509" w:rsidRDefault="00B82509" w:rsidP="00583670">
      <w:pPr>
        <w:spacing w:after="0"/>
        <w:ind w:firstLine="4253"/>
        <w:contextualSpacing/>
        <w:jc w:val="both"/>
        <w:rPr>
          <w:b/>
          <w:lang w:val="es-CL"/>
        </w:rPr>
      </w:pPr>
      <w:r w:rsidRPr="007534D0">
        <w:rPr>
          <w:b/>
          <w:lang w:val="es-CL"/>
        </w:rPr>
        <w:lastRenderedPageBreak/>
        <w:t>RESOLUCIÓN:</w:t>
      </w:r>
    </w:p>
    <w:p w14:paraId="3DE7A4E4" w14:textId="77777777" w:rsidR="009411A8" w:rsidRDefault="009411A8" w:rsidP="00583670">
      <w:pPr>
        <w:spacing w:after="0"/>
        <w:ind w:firstLine="4253"/>
        <w:contextualSpacing/>
        <w:jc w:val="both"/>
        <w:rPr>
          <w:b/>
          <w:lang w:val="es-CL"/>
        </w:rPr>
      </w:pPr>
    </w:p>
    <w:p w14:paraId="3CB67707" w14:textId="61F9BFC0" w:rsidR="00FA573F" w:rsidRPr="00D16B34" w:rsidRDefault="00FA573F" w:rsidP="00857C66">
      <w:pPr>
        <w:pStyle w:val="Prrafodelista"/>
        <w:numPr>
          <w:ilvl w:val="0"/>
          <w:numId w:val="15"/>
        </w:numPr>
        <w:spacing w:after="0" w:line="276" w:lineRule="auto"/>
        <w:ind w:hanging="555"/>
        <w:jc w:val="both"/>
        <w:rPr>
          <w:b/>
        </w:rPr>
      </w:pPr>
      <w:r w:rsidRPr="00D16B34">
        <w:rPr>
          <w:b/>
        </w:rPr>
        <w:t>MODIFICASE, el Capítulo III, del Compendio de Normas Aduaneras, en el siguiente sentido:</w:t>
      </w:r>
    </w:p>
    <w:p w14:paraId="284B0B35" w14:textId="77777777" w:rsidR="00FA573F" w:rsidRDefault="00FA573F" w:rsidP="00D16B34">
      <w:pPr>
        <w:pStyle w:val="Prrafodelista"/>
        <w:spacing w:after="0" w:line="276" w:lineRule="auto"/>
        <w:ind w:left="195"/>
        <w:jc w:val="both"/>
      </w:pPr>
    </w:p>
    <w:p w14:paraId="453E1E3D" w14:textId="642FCC06" w:rsidR="00FA573F" w:rsidRPr="00D16B34" w:rsidRDefault="00FA573F" w:rsidP="00D16B34">
      <w:pPr>
        <w:pStyle w:val="Prrafodelista"/>
        <w:spacing w:after="0" w:line="276" w:lineRule="auto"/>
        <w:ind w:left="195"/>
        <w:jc w:val="both"/>
        <w:rPr>
          <w:b/>
        </w:rPr>
      </w:pPr>
      <w:r w:rsidRPr="00D16B34">
        <w:rPr>
          <w:b/>
        </w:rPr>
        <w:t>AGRÉGASE, el numeral 9.22 con el siguiente texto</w:t>
      </w:r>
    </w:p>
    <w:p w14:paraId="6CF09277" w14:textId="77777777" w:rsidR="00FA573F" w:rsidRDefault="00FA573F" w:rsidP="00D16B34">
      <w:pPr>
        <w:pStyle w:val="Prrafodelista"/>
        <w:spacing w:after="0" w:line="276" w:lineRule="auto"/>
        <w:ind w:left="195"/>
        <w:jc w:val="both"/>
      </w:pPr>
    </w:p>
    <w:p w14:paraId="14171A68" w14:textId="7E58845E" w:rsidR="008E46EC" w:rsidRDefault="00FA573F" w:rsidP="00D16B34">
      <w:pPr>
        <w:pStyle w:val="Prrafodelista"/>
        <w:spacing w:after="0" w:line="276" w:lineRule="auto"/>
        <w:ind w:left="195"/>
        <w:jc w:val="both"/>
      </w:pPr>
      <w:r>
        <w:t xml:space="preserve">“9.22. En el caso </w:t>
      </w:r>
      <w:r w:rsidR="008E46EC">
        <w:t xml:space="preserve">de mercancías que contemplen </w:t>
      </w:r>
      <w:r>
        <w:t xml:space="preserve">ajustes </w:t>
      </w:r>
      <w:r w:rsidR="008E46EC">
        <w:t xml:space="preserve">futuros </w:t>
      </w:r>
      <w:r>
        <w:t xml:space="preserve">al valor por concepto de cánones o derechos de licencia, </w:t>
      </w:r>
      <w:r w:rsidR="008E46EC">
        <w:t xml:space="preserve">consignados en los respectivos contratos, </w:t>
      </w:r>
      <w:r>
        <w:t xml:space="preserve">el despachador </w:t>
      </w:r>
      <w:r w:rsidR="008E46EC">
        <w:t>tendrá la obligación de</w:t>
      </w:r>
      <w:r>
        <w:t xml:space="preserve"> </w:t>
      </w:r>
      <w:r w:rsidR="008E46EC">
        <w:t>indicar</w:t>
      </w:r>
      <w:r>
        <w:t xml:space="preserve"> en la declaración de importación</w:t>
      </w:r>
      <w:r w:rsidR="008E46EC">
        <w:t xml:space="preserve"> tal circunstancia, por medio d</w:t>
      </w:r>
      <w:r>
        <w:t xml:space="preserve">el código C1, conforme </w:t>
      </w:r>
      <w:r w:rsidR="008E46EC">
        <w:t xml:space="preserve">al numeral 11.10 de </w:t>
      </w:r>
      <w:r>
        <w:t xml:space="preserve">las instrucciones de llenado </w:t>
      </w:r>
      <w:r w:rsidR="008E46EC">
        <w:t>de la declaración de importación, del Anexo 18.”</w:t>
      </w:r>
    </w:p>
    <w:p w14:paraId="28622EC6" w14:textId="77777777" w:rsidR="008E46EC" w:rsidRDefault="008E46EC" w:rsidP="00D16B34">
      <w:pPr>
        <w:pStyle w:val="Prrafodelista"/>
        <w:spacing w:after="0" w:line="276" w:lineRule="auto"/>
        <w:ind w:left="195"/>
        <w:jc w:val="both"/>
      </w:pPr>
    </w:p>
    <w:p w14:paraId="59A92151" w14:textId="77777777" w:rsidR="008E46EC" w:rsidRPr="00D16B34" w:rsidRDefault="008E46EC" w:rsidP="00D16B34">
      <w:pPr>
        <w:pStyle w:val="Prrafodelista"/>
        <w:spacing w:after="0" w:line="276" w:lineRule="auto"/>
        <w:ind w:left="195"/>
        <w:jc w:val="both"/>
      </w:pPr>
    </w:p>
    <w:p w14:paraId="7AADA507" w14:textId="77777777" w:rsidR="0006603E" w:rsidRDefault="00055063" w:rsidP="00857C66">
      <w:pPr>
        <w:pStyle w:val="Prrafodelista"/>
        <w:numPr>
          <w:ilvl w:val="0"/>
          <w:numId w:val="15"/>
        </w:numPr>
        <w:spacing w:after="0" w:line="276" w:lineRule="auto"/>
        <w:ind w:hanging="555"/>
        <w:jc w:val="both"/>
      </w:pPr>
      <w:r w:rsidRPr="007534D0">
        <w:rPr>
          <w:b/>
        </w:rPr>
        <w:t>MODIFÍ</w:t>
      </w:r>
      <w:r>
        <w:rPr>
          <w:b/>
        </w:rPr>
        <w:t>CA</w:t>
      </w:r>
      <w:r w:rsidRPr="007534D0">
        <w:rPr>
          <w:b/>
        </w:rPr>
        <w:t>SE</w:t>
      </w:r>
      <w:r w:rsidR="00962E83">
        <w:rPr>
          <w:b/>
        </w:rPr>
        <w:t>,</w:t>
      </w:r>
      <w:r w:rsidR="0006603E" w:rsidRPr="007534D0">
        <w:rPr>
          <w:b/>
        </w:rPr>
        <w:t xml:space="preserve"> el </w:t>
      </w:r>
      <w:r w:rsidR="00962E83" w:rsidRPr="007534D0">
        <w:rPr>
          <w:b/>
        </w:rPr>
        <w:t>Capítulo V</w:t>
      </w:r>
      <w:r w:rsidR="00D47C97">
        <w:rPr>
          <w:b/>
        </w:rPr>
        <w:t>,</w:t>
      </w:r>
      <w:r w:rsidR="00962E83" w:rsidRPr="007534D0">
        <w:rPr>
          <w:b/>
        </w:rPr>
        <w:t xml:space="preserve"> </w:t>
      </w:r>
      <w:r w:rsidR="00962E83">
        <w:rPr>
          <w:b/>
        </w:rPr>
        <w:t xml:space="preserve">del </w:t>
      </w:r>
      <w:r w:rsidR="007534D0">
        <w:rPr>
          <w:b/>
        </w:rPr>
        <w:t>Compendio de Normas Aduaneras</w:t>
      </w:r>
      <w:r w:rsidR="00D47C97">
        <w:rPr>
          <w:b/>
        </w:rPr>
        <w:t>, en el siguiente sentido</w:t>
      </w:r>
      <w:r w:rsidR="007534D0">
        <w:rPr>
          <w:b/>
        </w:rPr>
        <w:t>:</w:t>
      </w:r>
    </w:p>
    <w:p w14:paraId="72A0F474" w14:textId="77777777" w:rsidR="00D07435" w:rsidRDefault="00D07435" w:rsidP="00583670">
      <w:pPr>
        <w:spacing w:after="0"/>
        <w:contextualSpacing/>
        <w:jc w:val="both"/>
        <w:rPr>
          <w:lang w:val="es-CL"/>
        </w:rPr>
      </w:pPr>
    </w:p>
    <w:p w14:paraId="23CEEA2C" w14:textId="77777777" w:rsidR="00353BCF" w:rsidRPr="00480168" w:rsidRDefault="00055063" w:rsidP="00583670">
      <w:pPr>
        <w:pStyle w:val="Prrafodelista"/>
        <w:numPr>
          <w:ilvl w:val="0"/>
          <w:numId w:val="8"/>
        </w:numPr>
        <w:spacing w:after="0" w:line="276" w:lineRule="auto"/>
        <w:jc w:val="both"/>
        <w:rPr>
          <w:b/>
        </w:rPr>
      </w:pPr>
      <w:r w:rsidRPr="00D47C97">
        <w:rPr>
          <w:b/>
        </w:rPr>
        <w:t>AGRÉGA</w:t>
      </w:r>
      <w:r>
        <w:rPr>
          <w:b/>
        </w:rPr>
        <w:t>SE</w:t>
      </w:r>
      <w:r w:rsidR="00AE1C30" w:rsidRPr="00480168">
        <w:rPr>
          <w:b/>
        </w:rPr>
        <w:t>, el siguiente párrafo final al numeral 3.1.1</w:t>
      </w:r>
    </w:p>
    <w:p w14:paraId="53FA6057" w14:textId="2A385D84" w:rsidR="00AE1C30" w:rsidRDefault="00D47C97" w:rsidP="00583670">
      <w:pPr>
        <w:spacing w:after="0"/>
        <w:ind w:left="720" w:hanging="11"/>
        <w:contextualSpacing/>
        <w:jc w:val="both"/>
        <w:rPr>
          <w:lang w:val="es-CL"/>
        </w:rPr>
      </w:pPr>
      <w:r>
        <w:rPr>
          <w:lang w:val="es-CL"/>
        </w:rPr>
        <w:t>“</w:t>
      </w:r>
      <w:r w:rsidR="00AE1C30">
        <w:rPr>
          <w:lang w:val="es-CL"/>
        </w:rPr>
        <w:t xml:space="preserve">En caso de </w:t>
      </w:r>
      <w:r>
        <w:rPr>
          <w:lang w:val="es-CL"/>
        </w:rPr>
        <w:t>a</w:t>
      </w:r>
      <w:r w:rsidRPr="00AE1C30">
        <w:rPr>
          <w:lang w:val="es-CL"/>
        </w:rPr>
        <w:t xml:space="preserve">justes </w:t>
      </w:r>
      <w:r w:rsidR="00AE1C30" w:rsidRPr="00AE1C30">
        <w:rPr>
          <w:lang w:val="es-CL"/>
        </w:rPr>
        <w:t xml:space="preserve">o </w:t>
      </w:r>
      <w:r>
        <w:rPr>
          <w:lang w:val="es-CL"/>
        </w:rPr>
        <w:t>a</w:t>
      </w:r>
      <w:r w:rsidRPr="00AE1C30">
        <w:rPr>
          <w:lang w:val="es-CL"/>
        </w:rPr>
        <w:t xml:space="preserve">diciones </w:t>
      </w:r>
      <w:r w:rsidR="00AE1C30" w:rsidRPr="00AE1C30">
        <w:rPr>
          <w:lang w:val="es-CL"/>
        </w:rPr>
        <w:t>contemplados en el numeral 4.1.5 letra e) del Capítulo 2</w:t>
      </w:r>
      <w:r w:rsidR="00AE1C30">
        <w:rPr>
          <w:lang w:val="es-CL"/>
        </w:rPr>
        <w:t>,</w:t>
      </w:r>
      <w:r w:rsidR="00AE1C30" w:rsidRPr="00AE1C30">
        <w:rPr>
          <w:lang w:val="es-CL"/>
        </w:rPr>
        <w:t xml:space="preserve"> sobre Valoración de las Mercancías</w:t>
      </w:r>
      <w:r w:rsidR="00AE1C30">
        <w:rPr>
          <w:lang w:val="es-CL"/>
        </w:rPr>
        <w:t>,</w:t>
      </w:r>
      <w:r w:rsidR="00AE1C30" w:rsidRPr="00AE1C30">
        <w:rPr>
          <w:lang w:val="es-CL"/>
        </w:rPr>
        <w:t xml:space="preserve"> del presente Compendio</w:t>
      </w:r>
      <w:r w:rsidR="00AE1C30">
        <w:rPr>
          <w:lang w:val="es-CL"/>
        </w:rPr>
        <w:t>, la correspondiente modificación de la declaración de importación se deberá realizar mediante una SMDA</w:t>
      </w:r>
      <w:r w:rsidR="001C09BF">
        <w:rPr>
          <w:lang w:val="es-CL"/>
        </w:rPr>
        <w:t>,</w:t>
      </w:r>
      <w:r w:rsidR="00EB1791">
        <w:rPr>
          <w:lang w:val="es-CL"/>
        </w:rPr>
        <w:t xml:space="preserve"> </w:t>
      </w:r>
      <w:r w:rsidR="00386C32" w:rsidRPr="0053056B">
        <w:rPr>
          <w:lang w:val="es-CL"/>
        </w:rPr>
        <w:t>la cual podrá ser presentada</w:t>
      </w:r>
      <w:r w:rsidR="00386C32">
        <w:rPr>
          <w:lang w:val="es-CL"/>
        </w:rPr>
        <w:t xml:space="preserve"> </w:t>
      </w:r>
      <w:r w:rsidR="00AE1C30">
        <w:rPr>
          <w:lang w:val="es-CL"/>
        </w:rPr>
        <w:t>por vía electrónica, conforme a las especificaciones particulares, establecidas en el numeral 3.2.11 y siguientes del presente capítulo.</w:t>
      </w:r>
      <w:r>
        <w:rPr>
          <w:lang w:val="es-CL"/>
        </w:rPr>
        <w:t>”</w:t>
      </w:r>
    </w:p>
    <w:p w14:paraId="474ED8F3" w14:textId="77777777" w:rsidR="00D47C97" w:rsidRPr="007534D0" w:rsidRDefault="00D47C97" w:rsidP="00583670">
      <w:pPr>
        <w:spacing w:after="0"/>
        <w:ind w:left="720" w:hanging="360"/>
        <w:contextualSpacing/>
        <w:jc w:val="both"/>
        <w:rPr>
          <w:lang w:val="es-CL"/>
        </w:rPr>
      </w:pPr>
    </w:p>
    <w:p w14:paraId="36E5B8F8" w14:textId="77777777" w:rsidR="00D47C97" w:rsidRDefault="00055063" w:rsidP="00583670">
      <w:pPr>
        <w:pStyle w:val="NormalWeb"/>
        <w:numPr>
          <w:ilvl w:val="0"/>
          <w:numId w:val="8"/>
        </w:numPr>
        <w:shd w:val="clear" w:color="auto" w:fill="FFFFFF"/>
        <w:spacing w:before="0" w:beforeAutospacing="0" w:after="0" w:afterAutospacing="0" w:line="276" w:lineRule="auto"/>
        <w:contextualSpacing/>
        <w:jc w:val="both"/>
        <w:rPr>
          <w:rFonts w:asciiTheme="minorHAnsi" w:eastAsiaTheme="minorHAnsi" w:hAnsiTheme="minorHAnsi" w:cstheme="minorBidi"/>
          <w:sz w:val="22"/>
          <w:szCs w:val="22"/>
          <w:lang w:eastAsia="en-US"/>
        </w:rPr>
      </w:pPr>
      <w:r w:rsidRPr="00480168">
        <w:rPr>
          <w:rFonts w:asciiTheme="minorHAnsi" w:eastAsiaTheme="minorHAnsi" w:hAnsiTheme="minorHAnsi" w:cstheme="minorBidi"/>
          <w:b/>
          <w:sz w:val="22"/>
          <w:szCs w:val="22"/>
          <w:lang w:eastAsia="en-US"/>
        </w:rPr>
        <w:t>ELIMÍN</w:t>
      </w:r>
      <w:r>
        <w:rPr>
          <w:rFonts w:asciiTheme="minorHAnsi" w:eastAsiaTheme="minorHAnsi" w:hAnsiTheme="minorHAnsi" w:cstheme="minorBidi"/>
          <w:b/>
          <w:sz w:val="22"/>
          <w:szCs w:val="22"/>
          <w:lang w:eastAsia="en-US"/>
        </w:rPr>
        <w:t>A</w:t>
      </w:r>
      <w:r w:rsidRPr="00480168">
        <w:rPr>
          <w:rFonts w:asciiTheme="minorHAnsi" w:eastAsiaTheme="minorHAnsi" w:hAnsiTheme="minorHAnsi" w:cstheme="minorBidi"/>
          <w:b/>
          <w:sz w:val="22"/>
          <w:szCs w:val="22"/>
          <w:lang w:eastAsia="en-US"/>
        </w:rPr>
        <w:t>SE</w:t>
      </w:r>
      <w:r w:rsidR="00962E83" w:rsidRPr="00480168">
        <w:rPr>
          <w:rFonts w:asciiTheme="minorHAnsi" w:eastAsiaTheme="minorHAnsi" w:hAnsiTheme="minorHAnsi" w:cstheme="minorBidi"/>
          <w:b/>
          <w:sz w:val="22"/>
          <w:szCs w:val="22"/>
          <w:lang w:eastAsia="en-US"/>
        </w:rPr>
        <w:t>,</w:t>
      </w:r>
      <w:r w:rsidR="00D07435" w:rsidRPr="00480168">
        <w:rPr>
          <w:rFonts w:asciiTheme="minorHAnsi" w:eastAsiaTheme="minorHAnsi" w:hAnsiTheme="minorHAnsi" w:cstheme="minorBidi"/>
          <w:b/>
          <w:sz w:val="22"/>
          <w:szCs w:val="22"/>
          <w:lang w:eastAsia="en-US"/>
        </w:rPr>
        <w:t xml:space="preserve"> el párrafo segundo del numeral 3.2.8</w:t>
      </w:r>
      <w:r w:rsidR="00D47C97" w:rsidRPr="00480168">
        <w:rPr>
          <w:rFonts w:asciiTheme="minorHAnsi" w:eastAsiaTheme="minorHAnsi" w:hAnsiTheme="minorHAnsi" w:cstheme="minorBidi"/>
          <w:sz w:val="22"/>
          <w:szCs w:val="22"/>
          <w:lang w:eastAsia="en-US"/>
        </w:rPr>
        <w:t xml:space="preserve">, el cual fuere incorporado mediante la Resolución N° 7535, de 28 de </w:t>
      </w:r>
      <w:r w:rsidR="00C27C39">
        <w:rPr>
          <w:rFonts w:asciiTheme="minorHAnsi" w:eastAsiaTheme="minorHAnsi" w:hAnsiTheme="minorHAnsi" w:cstheme="minorBidi"/>
          <w:sz w:val="22"/>
          <w:szCs w:val="22"/>
          <w:lang w:eastAsia="en-US"/>
        </w:rPr>
        <w:t>D</w:t>
      </w:r>
      <w:r w:rsidR="00D47C97" w:rsidRPr="00480168">
        <w:rPr>
          <w:rFonts w:asciiTheme="minorHAnsi" w:eastAsiaTheme="minorHAnsi" w:hAnsiTheme="minorHAnsi" w:cstheme="minorBidi"/>
          <w:sz w:val="22"/>
          <w:szCs w:val="22"/>
          <w:lang w:eastAsia="en-US"/>
        </w:rPr>
        <w:t>iciembre de 2017.</w:t>
      </w:r>
    </w:p>
    <w:p w14:paraId="25F5E201" w14:textId="77777777" w:rsidR="009411A8" w:rsidRPr="00480168" w:rsidRDefault="009411A8" w:rsidP="00583670">
      <w:pPr>
        <w:pStyle w:val="NormalWeb"/>
        <w:shd w:val="clear" w:color="auto" w:fill="FFFFFF"/>
        <w:spacing w:before="0" w:beforeAutospacing="0" w:after="0" w:afterAutospacing="0" w:line="276" w:lineRule="auto"/>
        <w:ind w:left="720"/>
        <w:contextualSpacing/>
        <w:jc w:val="both"/>
        <w:rPr>
          <w:rFonts w:asciiTheme="minorHAnsi" w:eastAsiaTheme="minorHAnsi" w:hAnsiTheme="minorHAnsi" w:cstheme="minorBidi"/>
          <w:sz w:val="22"/>
          <w:szCs w:val="22"/>
          <w:lang w:eastAsia="en-US"/>
        </w:rPr>
      </w:pPr>
    </w:p>
    <w:p w14:paraId="64EC0705" w14:textId="77777777" w:rsidR="00B82509" w:rsidRPr="00480168" w:rsidRDefault="00D47C97" w:rsidP="00583670">
      <w:pPr>
        <w:pStyle w:val="NormalWeb"/>
        <w:shd w:val="clear" w:color="auto" w:fill="FFFFFF"/>
        <w:spacing w:before="0" w:beforeAutospacing="0" w:after="0" w:afterAutospacing="0" w:line="276" w:lineRule="auto"/>
        <w:ind w:left="720" w:hanging="360"/>
        <w:contextualSpacing/>
        <w:jc w:val="both"/>
        <w:rPr>
          <w:rFonts w:asciiTheme="minorHAnsi" w:eastAsiaTheme="minorHAnsi" w:hAnsiTheme="minorHAnsi" w:cstheme="minorBidi"/>
          <w:b/>
          <w:sz w:val="22"/>
          <w:szCs w:val="22"/>
          <w:lang w:eastAsia="en-US"/>
        </w:rPr>
      </w:pPr>
      <w:r w:rsidRPr="00EB1791">
        <w:rPr>
          <w:rFonts w:asciiTheme="minorHAnsi" w:eastAsiaTheme="minorHAnsi" w:hAnsiTheme="minorHAnsi" w:cstheme="minorBidi"/>
          <w:sz w:val="22"/>
          <w:szCs w:val="22"/>
          <w:lang w:eastAsia="en-US"/>
        </w:rPr>
        <w:t>-</w:t>
      </w:r>
      <w:r>
        <w:rPr>
          <w:rFonts w:asciiTheme="minorHAnsi" w:eastAsiaTheme="minorHAnsi" w:hAnsiTheme="minorHAnsi" w:cstheme="minorBidi"/>
          <w:b/>
          <w:i/>
          <w:sz w:val="22"/>
          <w:szCs w:val="22"/>
          <w:lang w:eastAsia="en-US"/>
        </w:rPr>
        <w:tab/>
      </w:r>
      <w:r w:rsidR="00055063" w:rsidRPr="00D47C97">
        <w:rPr>
          <w:rFonts w:asciiTheme="minorHAnsi" w:eastAsiaTheme="minorHAnsi" w:hAnsiTheme="minorHAnsi" w:cstheme="minorBidi"/>
          <w:b/>
          <w:sz w:val="22"/>
          <w:szCs w:val="22"/>
          <w:lang w:eastAsia="en-US"/>
        </w:rPr>
        <w:t>AGRÉGA</w:t>
      </w:r>
      <w:r w:rsidR="00055063">
        <w:rPr>
          <w:rFonts w:asciiTheme="minorHAnsi" w:eastAsiaTheme="minorHAnsi" w:hAnsiTheme="minorHAnsi" w:cstheme="minorBidi"/>
          <w:b/>
          <w:sz w:val="22"/>
          <w:szCs w:val="22"/>
          <w:lang w:eastAsia="en-US"/>
        </w:rPr>
        <w:t>S</w:t>
      </w:r>
      <w:r w:rsidR="00055063" w:rsidRPr="00D47C97">
        <w:rPr>
          <w:rFonts w:asciiTheme="minorHAnsi" w:eastAsiaTheme="minorHAnsi" w:hAnsiTheme="minorHAnsi" w:cstheme="minorBidi"/>
          <w:b/>
          <w:sz w:val="22"/>
          <w:szCs w:val="22"/>
          <w:lang w:eastAsia="en-US"/>
        </w:rPr>
        <w:t>E</w:t>
      </w:r>
      <w:r w:rsidR="00962E83" w:rsidRPr="00480168">
        <w:rPr>
          <w:rFonts w:asciiTheme="minorHAnsi" w:eastAsiaTheme="minorHAnsi" w:hAnsiTheme="minorHAnsi" w:cstheme="minorBidi"/>
          <w:b/>
          <w:sz w:val="22"/>
          <w:szCs w:val="22"/>
          <w:lang w:eastAsia="en-US"/>
        </w:rPr>
        <w:t>,</w:t>
      </w:r>
      <w:r w:rsidR="00D07435" w:rsidRPr="00480168">
        <w:rPr>
          <w:rFonts w:asciiTheme="minorHAnsi" w:eastAsiaTheme="minorHAnsi" w:hAnsiTheme="minorHAnsi" w:cstheme="minorBidi"/>
          <w:b/>
          <w:sz w:val="22"/>
          <w:szCs w:val="22"/>
          <w:lang w:eastAsia="en-US"/>
        </w:rPr>
        <w:t xml:space="preserve"> e</w:t>
      </w:r>
      <w:r w:rsidR="004F5ABC" w:rsidRPr="00480168">
        <w:rPr>
          <w:rFonts w:asciiTheme="minorHAnsi" w:eastAsiaTheme="minorHAnsi" w:hAnsiTheme="minorHAnsi" w:cstheme="minorBidi"/>
          <w:b/>
          <w:sz w:val="22"/>
          <w:szCs w:val="22"/>
          <w:lang w:eastAsia="en-US"/>
        </w:rPr>
        <w:t>l numeral 3.2.11</w:t>
      </w:r>
      <w:r w:rsidR="009411A8">
        <w:rPr>
          <w:rFonts w:asciiTheme="minorHAnsi" w:eastAsiaTheme="minorHAnsi" w:hAnsiTheme="minorHAnsi" w:cstheme="minorBidi"/>
          <w:b/>
          <w:sz w:val="22"/>
          <w:szCs w:val="22"/>
          <w:lang w:eastAsia="en-US"/>
        </w:rPr>
        <w:t>,</w:t>
      </w:r>
      <w:r w:rsidR="00E7401C" w:rsidRPr="00480168">
        <w:rPr>
          <w:rFonts w:asciiTheme="minorHAnsi" w:eastAsiaTheme="minorHAnsi" w:hAnsiTheme="minorHAnsi" w:cstheme="minorBidi"/>
          <w:b/>
          <w:sz w:val="22"/>
          <w:szCs w:val="22"/>
          <w:lang w:eastAsia="en-US"/>
        </w:rPr>
        <w:t xml:space="preserve"> como sigue:</w:t>
      </w:r>
    </w:p>
    <w:p w14:paraId="4DD62FAB" w14:textId="77777777" w:rsidR="00C85310" w:rsidRDefault="00480168" w:rsidP="00583670">
      <w:pPr>
        <w:pStyle w:val="NormalWeb"/>
        <w:shd w:val="clear" w:color="auto" w:fill="FFFFFF"/>
        <w:spacing w:before="0" w:beforeAutospacing="0" w:after="0" w:afterAutospacing="0" w:line="276" w:lineRule="auto"/>
        <w:ind w:left="720" w:hanging="11"/>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w:t>
      </w:r>
      <w:r w:rsidR="00401877" w:rsidRPr="008C438D">
        <w:rPr>
          <w:rFonts w:asciiTheme="minorHAnsi" w:eastAsiaTheme="minorHAnsi" w:hAnsiTheme="minorHAnsi" w:cstheme="minorBidi"/>
          <w:b/>
          <w:sz w:val="22"/>
          <w:szCs w:val="22"/>
          <w:lang w:eastAsia="en-US"/>
        </w:rPr>
        <w:t>3.2.11.</w:t>
      </w:r>
      <w:r w:rsidR="00D47C97">
        <w:rPr>
          <w:rFonts w:asciiTheme="minorHAnsi" w:eastAsiaTheme="minorHAnsi" w:hAnsiTheme="minorHAnsi" w:cstheme="minorBidi"/>
          <w:sz w:val="22"/>
          <w:szCs w:val="22"/>
          <w:lang w:eastAsia="en-US"/>
        </w:rPr>
        <w:t xml:space="preserve"> </w:t>
      </w:r>
      <w:r w:rsidR="00401877" w:rsidRPr="007534D0">
        <w:rPr>
          <w:rFonts w:asciiTheme="minorHAnsi" w:eastAsiaTheme="minorHAnsi" w:hAnsiTheme="minorHAnsi" w:cstheme="minorBidi"/>
          <w:sz w:val="22"/>
          <w:szCs w:val="22"/>
          <w:lang w:eastAsia="en-US"/>
        </w:rPr>
        <w:t>La solicitud de modificación de la destinación aduanera de importación</w:t>
      </w:r>
      <w:r w:rsidR="00C85310" w:rsidRPr="007534D0">
        <w:rPr>
          <w:rFonts w:asciiTheme="minorHAnsi" w:eastAsiaTheme="minorHAnsi" w:hAnsiTheme="minorHAnsi" w:cstheme="minorBidi"/>
          <w:sz w:val="22"/>
          <w:szCs w:val="22"/>
          <w:lang w:eastAsia="en-US"/>
        </w:rPr>
        <w:t xml:space="preserve">, producto </w:t>
      </w:r>
      <w:r w:rsidR="00BD1327" w:rsidRPr="007534D0">
        <w:rPr>
          <w:rFonts w:asciiTheme="minorHAnsi" w:eastAsiaTheme="minorHAnsi" w:hAnsiTheme="minorHAnsi" w:cstheme="minorBidi"/>
          <w:sz w:val="22"/>
          <w:szCs w:val="22"/>
          <w:lang w:eastAsia="en-US"/>
        </w:rPr>
        <w:t xml:space="preserve">de los </w:t>
      </w:r>
      <w:r>
        <w:rPr>
          <w:rFonts w:asciiTheme="minorHAnsi" w:eastAsiaTheme="minorHAnsi" w:hAnsiTheme="minorHAnsi" w:cstheme="minorBidi"/>
          <w:sz w:val="22"/>
          <w:szCs w:val="22"/>
          <w:lang w:eastAsia="en-US"/>
        </w:rPr>
        <w:t>a</w:t>
      </w:r>
      <w:r w:rsidRPr="007534D0">
        <w:rPr>
          <w:rFonts w:asciiTheme="minorHAnsi" w:eastAsiaTheme="minorHAnsi" w:hAnsiTheme="minorHAnsi" w:cstheme="minorBidi"/>
          <w:sz w:val="22"/>
          <w:szCs w:val="22"/>
          <w:lang w:eastAsia="en-US"/>
        </w:rPr>
        <w:t xml:space="preserve">justes </w:t>
      </w:r>
      <w:r w:rsidR="00BD1327" w:rsidRPr="007534D0">
        <w:rPr>
          <w:rFonts w:asciiTheme="minorHAnsi" w:eastAsiaTheme="minorHAnsi" w:hAnsiTheme="minorHAnsi" w:cstheme="minorBidi"/>
          <w:sz w:val="22"/>
          <w:szCs w:val="22"/>
          <w:lang w:eastAsia="en-US"/>
        </w:rPr>
        <w:t xml:space="preserve">o </w:t>
      </w:r>
      <w:r>
        <w:rPr>
          <w:rFonts w:asciiTheme="minorHAnsi" w:eastAsiaTheme="minorHAnsi" w:hAnsiTheme="minorHAnsi" w:cstheme="minorBidi"/>
          <w:sz w:val="22"/>
          <w:szCs w:val="22"/>
          <w:lang w:eastAsia="en-US"/>
        </w:rPr>
        <w:t>a</w:t>
      </w:r>
      <w:r w:rsidRPr="007534D0">
        <w:rPr>
          <w:rFonts w:asciiTheme="minorHAnsi" w:eastAsiaTheme="minorHAnsi" w:hAnsiTheme="minorHAnsi" w:cstheme="minorBidi"/>
          <w:sz w:val="22"/>
          <w:szCs w:val="22"/>
          <w:lang w:eastAsia="en-US"/>
        </w:rPr>
        <w:t xml:space="preserve">diciones </w:t>
      </w:r>
      <w:r w:rsidR="000A31DF">
        <w:rPr>
          <w:rFonts w:asciiTheme="minorHAnsi" w:eastAsiaTheme="minorHAnsi" w:hAnsiTheme="minorHAnsi" w:cstheme="minorBidi"/>
          <w:sz w:val="22"/>
          <w:szCs w:val="22"/>
          <w:lang w:eastAsia="en-US"/>
        </w:rPr>
        <w:t xml:space="preserve">contemplados en </w:t>
      </w:r>
      <w:r w:rsidR="00BD1327" w:rsidRPr="007534D0">
        <w:rPr>
          <w:rFonts w:asciiTheme="minorHAnsi" w:eastAsiaTheme="minorHAnsi" w:hAnsiTheme="minorHAnsi" w:cstheme="minorBidi"/>
          <w:sz w:val="22"/>
          <w:szCs w:val="22"/>
          <w:lang w:eastAsia="en-US"/>
        </w:rPr>
        <w:t xml:space="preserve">el numeral 4.1.5 letra e) del </w:t>
      </w:r>
      <w:r w:rsidR="00B82509">
        <w:rPr>
          <w:rFonts w:asciiTheme="minorHAnsi" w:eastAsiaTheme="minorHAnsi" w:hAnsiTheme="minorHAnsi" w:cstheme="minorBidi"/>
          <w:sz w:val="22"/>
          <w:szCs w:val="22"/>
          <w:lang w:eastAsia="en-US"/>
        </w:rPr>
        <w:t>Capítulo 2</w:t>
      </w:r>
      <w:r>
        <w:rPr>
          <w:rFonts w:asciiTheme="minorHAnsi" w:eastAsiaTheme="minorHAnsi" w:hAnsiTheme="minorHAnsi" w:cstheme="minorBidi"/>
          <w:sz w:val="22"/>
          <w:szCs w:val="22"/>
          <w:lang w:eastAsia="en-US"/>
        </w:rPr>
        <w:t>,</w:t>
      </w:r>
      <w:r w:rsidR="00B82509">
        <w:rPr>
          <w:rFonts w:asciiTheme="minorHAnsi" w:eastAsiaTheme="minorHAnsi" w:hAnsiTheme="minorHAnsi" w:cstheme="minorBidi"/>
          <w:sz w:val="22"/>
          <w:szCs w:val="22"/>
          <w:lang w:eastAsia="en-US"/>
        </w:rPr>
        <w:t xml:space="preserve"> sobre Valoración </w:t>
      </w:r>
      <w:r w:rsidR="00BD1327" w:rsidRPr="007534D0">
        <w:rPr>
          <w:rFonts w:asciiTheme="minorHAnsi" w:eastAsiaTheme="minorHAnsi" w:hAnsiTheme="minorHAnsi" w:cstheme="minorBidi"/>
          <w:sz w:val="22"/>
          <w:szCs w:val="22"/>
          <w:lang w:eastAsia="en-US"/>
        </w:rPr>
        <w:t>de la</w:t>
      </w:r>
      <w:r w:rsidR="00B82509">
        <w:rPr>
          <w:rFonts w:asciiTheme="minorHAnsi" w:eastAsiaTheme="minorHAnsi" w:hAnsiTheme="minorHAnsi" w:cstheme="minorBidi"/>
          <w:sz w:val="22"/>
          <w:szCs w:val="22"/>
          <w:lang w:eastAsia="en-US"/>
        </w:rPr>
        <w:t>s</w:t>
      </w:r>
      <w:r w:rsidR="00BD1327" w:rsidRPr="007534D0">
        <w:rPr>
          <w:rFonts w:asciiTheme="minorHAnsi" w:eastAsiaTheme="minorHAnsi" w:hAnsiTheme="minorHAnsi" w:cstheme="minorBidi"/>
          <w:sz w:val="22"/>
          <w:szCs w:val="22"/>
          <w:lang w:eastAsia="en-US"/>
        </w:rPr>
        <w:t xml:space="preserve"> Mercancías</w:t>
      </w:r>
      <w:r>
        <w:rPr>
          <w:rFonts w:asciiTheme="minorHAnsi" w:eastAsiaTheme="minorHAnsi" w:hAnsiTheme="minorHAnsi" w:cstheme="minorBidi"/>
          <w:sz w:val="22"/>
          <w:szCs w:val="22"/>
          <w:lang w:eastAsia="en-US"/>
        </w:rPr>
        <w:t>,</w:t>
      </w:r>
      <w:r w:rsidR="00BD1327" w:rsidRPr="007534D0">
        <w:rPr>
          <w:rFonts w:asciiTheme="minorHAnsi" w:eastAsiaTheme="minorHAnsi" w:hAnsiTheme="minorHAnsi" w:cstheme="minorBidi"/>
          <w:sz w:val="22"/>
          <w:szCs w:val="22"/>
          <w:lang w:eastAsia="en-US"/>
        </w:rPr>
        <w:t xml:space="preserve"> del presente Compendio, </w:t>
      </w:r>
      <w:r w:rsidR="00C85310" w:rsidRPr="007534D0">
        <w:rPr>
          <w:rFonts w:asciiTheme="minorHAnsi" w:eastAsiaTheme="minorHAnsi" w:hAnsiTheme="minorHAnsi" w:cstheme="minorBidi"/>
          <w:sz w:val="22"/>
          <w:szCs w:val="22"/>
          <w:lang w:eastAsia="en-US"/>
        </w:rPr>
        <w:t xml:space="preserve">se efectuará de acuerdo </w:t>
      </w:r>
      <w:r>
        <w:rPr>
          <w:rFonts w:asciiTheme="minorHAnsi" w:eastAsiaTheme="minorHAnsi" w:hAnsiTheme="minorHAnsi" w:cstheme="minorBidi"/>
          <w:sz w:val="22"/>
          <w:szCs w:val="22"/>
          <w:lang w:eastAsia="en-US"/>
        </w:rPr>
        <w:t>a</w:t>
      </w:r>
      <w:r w:rsidRPr="007534D0">
        <w:rPr>
          <w:rFonts w:asciiTheme="minorHAnsi" w:eastAsiaTheme="minorHAnsi" w:hAnsiTheme="minorHAnsi" w:cstheme="minorBidi"/>
          <w:sz w:val="22"/>
          <w:szCs w:val="22"/>
          <w:lang w:eastAsia="en-US"/>
        </w:rPr>
        <w:t xml:space="preserve"> </w:t>
      </w:r>
      <w:r w:rsidR="00C85310" w:rsidRPr="007534D0">
        <w:rPr>
          <w:rFonts w:asciiTheme="minorHAnsi" w:eastAsiaTheme="minorHAnsi" w:hAnsiTheme="minorHAnsi" w:cstheme="minorBidi"/>
          <w:sz w:val="22"/>
          <w:szCs w:val="22"/>
          <w:lang w:eastAsia="en-US"/>
        </w:rPr>
        <w:t>lo establecido en este Capítulo, con las siguientes especificaciones:</w:t>
      </w:r>
    </w:p>
    <w:p w14:paraId="2CEF9FB2" w14:textId="77777777" w:rsidR="006A1E66" w:rsidRDefault="006A1E66"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bCs/>
          <w:sz w:val="22"/>
          <w:szCs w:val="22"/>
          <w:lang w:eastAsia="en-US"/>
        </w:rPr>
      </w:pPr>
    </w:p>
    <w:p w14:paraId="7FCE2AB4" w14:textId="2335B15E" w:rsidR="0053056B" w:rsidRDefault="00D40FB0"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sidRPr="007534D0">
        <w:rPr>
          <w:rFonts w:asciiTheme="minorHAnsi" w:eastAsiaTheme="minorHAnsi" w:hAnsiTheme="minorHAnsi" w:cstheme="minorBidi"/>
          <w:b/>
          <w:bCs/>
          <w:sz w:val="22"/>
          <w:szCs w:val="22"/>
          <w:lang w:eastAsia="en-US"/>
        </w:rPr>
        <w:t>3.2.11.1.</w:t>
      </w:r>
      <w:r w:rsidR="00D47C97">
        <w:rPr>
          <w:rFonts w:asciiTheme="minorHAnsi" w:eastAsiaTheme="minorHAnsi" w:hAnsiTheme="minorHAnsi" w:cstheme="minorBidi"/>
          <w:sz w:val="22"/>
          <w:szCs w:val="22"/>
          <w:lang w:eastAsia="en-US"/>
        </w:rPr>
        <w:t xml:space="preserve"> </w:t>
      </w:r>
      <w:r w:rsidR="0053056B" w:rsidRPr="00786608">
        <w:rPr>
          <w:rFonts w:asciiTheme="minorHAnsi" w:eastAsiaTheme="minorHAnsi" w:hAnsiTheme="minorHAnsi" w:cstheme="minorBidi"/>
          <w:sz w:val="22"/>
          <w:szCs w:val="22"/>
          <w:lang w:eastAsia="en-US"/>
        </w:rPr>
        <w:t xml:space="preserve">La SMDA deberá tramitarse cuando, habiéndose configurado </w:t>
      </w:r>
      <w:r w:rsidR="00656FEE">
        <w:rPr>
          <w:rFonts w:asciiTheme="minorHAnsi" w:eastAsiaTheme="minorHAnsi" w:hAnsiTheme="minorHAnsi" w:cstheme="minorBidi"/>
          <w:sz w:val="22"/>
          <w:szCs w:val="22"/>
          <w:lang w:eastAsia="en-US"/>
        </w:rPr>
        <w:t xml:space="preserve">y registrado en la contabilidad </w:t>
      </w:r>
      <w:r w:rsidR="0053056B" w:rsidRPr="00786608">
        <w:rPr>
          <w:rFonts w:asciiTheme="minorHAnsi" w:eastAsiaTheme="minorHAnsi" w:hAnsiTheme="minorHAnsi" w:cstheme="minorBidi"/>
          <w:sz w:val="22"/>
          <w:szCs w:val="22"/>
          <w:lang w:eastAsia="en-US"/>
        </w:rPr>
        <w:t>el hecho económico que da origen a la obligación estipulada en el respectivo contrato, se determin</w:t>
      </w:r>
      <w:r w:rsidR="00345557">
        <w:rPr>
          <w:rFonts w:asciiTheme="minorHAnsi" w:eastAsiaTheme="minorHAnsi" w:hAnsiTheme="minorHAnsi" w:cstheme="minorBidi"/>
          <w:sz w:val="22"/>
          <w:szCs w:val="22"/>
          <w:lang w:eastAsia="en-US"/>
        </w:rPr>
        <w:t>e</w:t>
      </w:r>
      <w:r w:rsidR="0053056B" w:rsidRPr="00786608">
        <w:rPr>
          <w:rFonts w:asciiTheme="minorHAnsi" w:eastAsiaTheme="minorHAnsi" w:hAnsiTheme="minorHAnsi" w:cstheme="minorBidi"/>
          <w:sz w:val="22"/>
          <w:szCs w:val="22"/>
          <w:lang w:eastAsia="en-US"/>
        </w:rPr>
        <w:t xml:space="preserve"> el monto del ajuste correspondiente, situación que deberá constar en los antecedentes de base de la respectiva operación, </w:t>
      </w:r>
      <w:r w:rsidR="0053056B" w:rsidRPr="0053056B">
        <w:rPr>
          <w:rFonts w:asciiTheme="minorHAnsi" w:eastAsiaTheme="minorHAnsi" w:hAnsiTheme="minorHAnsi" w:cstheme="minorBidi"/>
          <w:sz w:val="22"/>
          <w:szCs w:val="22"/>
          <w:lang w:eastAsia="en-US"/>
        </w:rPr>
        <w:t>los que deberán estar disponibles, para cualquier acción de fiscalización del Servicio.</w:t>
      </w:r>
      <w:r w:rsidR="0053056B" w:rsidRPr="007534D0">
        <w:rPr>
          <w:rFonts w:asciiTheme="minorHAnsi" w:eastAsiaTheme="minorHAnsi" w:hAnsiTheme="minorHAnsi" w:cstheme="minorBidi"/>
          <w:sz w:val="22"/>
          <w:szCs w:val="22"/>
          <w:lang w:eastAsia="en-US"/>
        </w:rPr>
        <w:t xml:space="preserve"> </w:t>
      </w:r>
    </w:p>
    <w:p w14:paraId="234940B1" w14:textId="77777777" w:rsidR="0053056B" w:rsidRDefault="0053056B"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p>
    <w:p w14:paraId="4C437F2C" w14:textId="0BDF2839" w:rsidR="0053056B" w:rsidRDefault="0053056B"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sidRPr="0053056B">
        <w:rPr>
          <w:rFonts w:asciiTheme="minorHAnsi" w:eastAsiaTheme="minorHAnsi" w:hAnsiTheme="minorHAnsi" w:cstheme="minorBidi"/>
          <w:sz w:val="22"/>
          <w:szCs w:val="22"/>
          <w:lang w:eastAsia="en-US"/>
        </w:rPr>
        <w:t>Con todo, el plazo máximo de dicha presentación, no deberá superar los 15 días hábiles desde la aprobación de la Declaración de Impuesto a la Renta</w:t>
      </w:r>
      <w:r w:rsidR="001C09BF">
        <w:rPr>
          <w:rFonts w:asciiTheme="minorHAnsi" w:eastAsiaTheme="minorHAnsi" w:hAnsiTheme="minorHAnsi" w:cstheme="minorBidi"/>
          <w:sz w:val="22"/>
          <w:szCs w:val="22"/>
          <w:lang w:eastAsia="en-US"/>
        </w:rPr>
        <w:t>,</w:t>
      </w:r>
      <w:r w:rsidRPr="0053056B">
        <w:rPr>
          <w:rFonts w:asciiTheme="minorHAnsi" w:eastAsiaTheme="minorHAnsi" w:hAnsiTheme="minorHAnsi" w:cstheme="minorBidi"/>
          <w:sz w:val="22"/>
          <w:szCs w:val="22"/>
          <w:lang w:eastAsia="en-US"/>
        </w:rPr>
        <w:t xml:space="preserve"> del año comercial en el cual </w:t>
      </w:r>
      <w:r w:rsidRPr="0053056B">
        <w:rPr>
          <w:rFonts w:asciiTheme="minorHAnsi" w:eastAsiaTheme="minorHAnsi" w:hAnsiTheme="minorHAnsi" w:cstheme="minorBidi"/>
          <w:sz w:val="22"/>
          <w:szCs w:val="22"/>
          <w:lang w:eastAsia="en-US"/>
        </w:rPr>
        <w:lastRenderedPageBreak/>
        <w:t xml:space="preserve">se </w:t>
      </w:r>
      <w:r w:rsidR="00D549DE" w:rsidRPr="0053056B">
        <w:rPr>
          <w:rFonts w:asciiTheme="minorHAnsi" w:eastAsiaTheme="minorHAnsi" w:hAnsiTheme="minorHAnsi" w:cstheme="minorBidi"/>
          <w:sz w:val="22"/>
          <w:szCs w:val="22"/>
          <w:lang w:eastAsia="en-US"/>
        </w:rPr>
        <w:t xml:space="preserve">configuró </w:t>
      </w:r>
      <w:r w:rsidR="00D549DE">
        <w:rPr>
          <w:rFonts w:asciiTheme="minorHAnsi" w:eastAsiaTheme="minorHAnsi" w:hAnsiTheme="minorHAnsi" w:cstheme="minorBidi"/>
          <w:sz w:val="22"/>
          <w:szCs w:val="22"/>
          <w:lang w:eastAsia="en-US"/>
        </w:rPr>
        <w:t xml:space="preserve">y registró </w:t>
      </w:r>
      <w:r w:rsidRPr="0053056B">
        <w:rPr>
          <w:rFonts w:asciiTheme="minorHAnsi" w:eastAsiaTheme="minorHAnsi" w:hAnsiTheme="minorHAnsi" w:cstheme="minorBidi"/>
          <w:sz w:val="22"/>
          <w:szCs w:val="22"/>
          <w:lang w:eastAsia="en-US"/>
        </w:rPr>
        <w:t>el hecho económico</w:t>
      </w:r>
      <w:r w:rsidR="001C09BF" w:rsidRPr="001C09BF">
        <w:t xml:space="preserve"> </w:t>
      </w:r>
      <w:r w:rsidR="001C09BF" w:rsidRPr="001C09BF">
        <w:rPr>
          <w:rFonts w:asciiTheme="minorHAnsi" w:eastAsiaTheme="minorHAnsi" w:hAnsiTheme="minorHAnsi" w:cstheme="minorBidi"/>
          <w:sz w:val="22"/>
          <w:szCs w:val="22"/>
          <w:lang w:eastAsia="en-US"/>
        </w:rPr>
        <w:t>que da origen a la obligación estipulada en el respectivo contrato</w:t>
      </w:r>
      <w:r w:rsidRPr="0053056B">
        <w:rPr>
          <w:rFonts w:asciiTheme="minorHAnsi" w:eastAsiaTheme="minorHAnsi" w:hAnsiTheme="minorHAnsi" w:cstheme="minorBidi"/>
          <w:sz w:val="22"/>
          <w:szCs w:val="22"/>
          <w:lang w:eastAsia="en-US"/>
        </w:rPr>
        <w:t>.</w:t>
      </w:r>
    </w:p>
    <w:p w14:paraId="54728FA7" w14:textId="77777777" w:rsidR="006A1E66" w:rsidRDefault="006A1E66"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bCs/>
          <w:sz w:val="22"/>
          <w:szCs w:val="22"/>
          <w:highlight w:val="yellow"/>
          <w:lang w:eastAsia="en-US"/>
        </w:rPr>
      </w:pPr>
    </w:p>
    <w:p w14:paraId="49FDDD3F" w14:textId="77777777" w:rsidR="00D40FB0" w:rsidRPr="007534D0" w:rsidRDefault="004B251E" w:rsidP="00786608">
      <w:pPr>
        <w:pStyle w:val="NormalWeb"/>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sidRPr="00786608">
        <w:rPr>
          <w:rFonts w:asciiTheme="minorHAnsi" w:eastAsiaTheme="minorHAnsi" w:hAnsiTheme="minorHAnsi" w:cstheme="minorBidi"/>
          <w:b/>
          <w:bCs/>
          <w:sz w:val="22"/>
          <w:szCs w:val="22"/>
          <w:lang w:eastAsia="en-US"/>
        </w:rPr>
        <w:t>3.2.11</w:t>
      </w:r>
      <w:r w:rsidR="00D40FB0" w:rsidRPr="00786608">
        <w:rPr>
          <w:rFonts w:asciiTheme="minorHAnsi" w:eastAsiaTheme="minorHAnsi" w:hAnsiTheme="minorHAnsi" w:cstheme="minorBidi"/>
          <w:b/>
          <w:bCs/>
          <w:sz w:val="22"/>
          <w:szCs w:val="22"/>
          <w:lang w:eastAsia="en-US"/>
        </w:rPr>
        <w:t>.2</w:t>
      </w:r>
      <w:r w:rsidR="00401877" w:rsidRPr="00786608">
        <w:rPr>
          <w:rFonts w:asciiTheme="minorHAnsi" w:eastAsiaTheme="minorHAnsi" w:hAnsiTheme="minorHAnsi" w:cstheme="minorBidi"/>
          <w:b/>
          <w:bCs/>
          <w:sz w:val="22"/>
          <w:szCs w:val="22"/>
          <w:lang w:eastAsia="en-US"/>
        </w:rPr>
        <w:t>.</w:t>
      </w:r>
      <w:r w:rsidR="00D47C97" w:rsidRPr="00786608">
        <w:rPr>
          <w:rFonts w:asciiTheme="minorHAnsi" w:eastAsiaTheme="minorHAnsi" w:hAnsiTheme="minorHAnsi" w:cstheme="minorBidi"/>
          <w:sz w:val="22"/>
          <w:szCs w:val="22"/>
          <w:lang w:eastAsia="en-US"/>
        </w:rPr>
        <w:t xml:space="preserve"> </w:t>
      </w:r>
      <w:r w:rsidR="0053056B" w:rsidRPr="0053056B">
        <w:rPr>
          <w:rFonts w:asciiTheme="minorHAnsi" w:eastAsiaTheme="minorHAnsi" w:hAnsiTheme="minorHAnsi" w:cstheme="minorBidi"/>
          <w:sz w:val="22"/>
          <w:szCs w:val="22"/>
          <w:lang w:eastAsia="en-US"/>
        </w:rPr>
        <w:t xml:space="preserve">Habiéndose declarado en el recuadro observaciones, a nivel de ítem, del documento de importación, el código C1 asociado a la frase “Ajuste Futuro”, la presentación de la SMDA no estará afecta a sanción, si se efectúa dentro del plazo establecido en el numeral </w:t>
      </w:r>
      <w:r w:rsidR="0026378D">
        <w:rPr>
          <w:rFonts w:asciiTheme="minorHAnsi" w:eastAsiaTheme="minorHAnsi" w:hAnsiTheme="minorHAnsi" w:cstheme="minorBidi"/>
          <w:sz w:val="22"/>
          <w:szCs w:val="22"/>
          <w:lang w:eastAsia="en-US"/>
        </w:rPr>
        <w:t>anterior</w:t>
      </w:r>
      <w:r w:rsidR="0053056B" w:rsidRPr="0053056B">
        <w:rPr>
          <w:rFonts w:asciiTheme="minorHAnsi" w:eastAsiaTheme="minorHAnsi" w:hAnsiTheme="minorHAnsi" w:cstheme="minorBidi"/>
          <w:sz w:val="22"/>
          <w:szCs w:val="22"/>
          <w:lang w:eastAsia="en-US"/>
        </w:rPr>
        <w:t>.</w:t>
      </w:r>
    </w:p>
    <w:p w14:paraId="2B1DA316" w14:textId="77777777" w:rsidR="006A1E66" w:rsidRDefault="006A1E66"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sz w:val="22"/>
          <w:szCs w:val="22"/>
          <w:lang w:eastAsia="en-US"/>
        </w:rPr>
      </w:pPr>
    </w:p>
    <w:p w14:paraId="2B065DBB" w14:textId="5DE22BD4" w:rsidR="00114378" w:rsidRPr="00786608" w:rsidRDefault="00114378"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sidRPr="00114378">
        <w:rPr>
          <w:rFonts w:asciiTheme="minorHAnsi" w:eastAsiaTheme="minorHAnsi" w:hAnsiTheme="minorHAnsi" w:cstheme="minorBidi"/>
          <w:b/>
          <w:sz w:val="22"/>
          <w:szCs w:val="22"/>
          <w:lang w:eastAsia="en-US"/>
        </w:rPr>
        <w:t>3.2.11.3</w:t>
      </w:r>
      <w:r>
        <w:rPr>
          <w:rFonts w:asciiTheme="minorHAnsi" w:eastAsiaTheme="minorHAnsi" w:hAnsiTheme="minorHAnsi" w:cstheme="minorBidi"/>
          <w:sz w:val="22"/>
          <w:szCs w:val="22"/>
          <w:lang w:eastAsia="en-US"/>
        </w:rPr>
        <w:t xml:space="preserve"> La no presentación, o la presentación extemporánea a la Aduana de la SMDA vinculada a ajustes o adiciones por concepto de cánones o derechos de licencia, que da cuenta del valor de transacción definitivo de una operación, </w:t>
      </w:r>
      <w:r w:rsidRPr="00786608">
        <w:rPr>
          <w:rFonts w:asciiTheme="minorHAnsi" w:eastAsiaTheme="minorHAnsi" w:hAnsiTheme="minorHAnsi" w:cstheme="minorBidi"/>
          <w:sz w:val="22"/>
          <w:szCs w:val="22"/>
          <w:lang w:eastAsia="en-US"/>
        </w:rPr>
        <w:t>estará sujeta a las infracciones</w:t>
      </w:r>
      <w:r w:rsidR="00AE10B9">
        <w:rPr>
          <w:rFonts w:asciiTheme="minorHAnsi" w:eastAsiaTheme="minorHAnsi" w:hAnsiTheme="minorHAnsi" w:cstheme="minorBidi"/>
          <w:sz w:val="22"/>
          <w:szCs w:val="22"/>
          <w:lang w:eastAsia="en-US"/>
        </w:rPr>
        <w:t xml:space="preserve"> que </w:t>
      </w:r>
      <w:r w:rsidRPr="00786608">
        <w:rPr>
          <w:rFonts w:asciiTheme="minorHAnsi" w:eastAsiaTheme="minorHAnsi" w:hAnsiTheme="minorHAnsi" w:cstheme="minorBidi"/>
          <w:sz w:val="22"/>
          <w:szCs w:val="22"/>
          <w:lang w:eastAsia="en-US"/>
        </w:rPr>
        <w:t xml:space="preserve"> </w:t>
      </w:r>
      <w:r w:rsidR="00DC588B" w:rsidRPr="00786608">
        <w:rPr>
          <w:rFonts w:asciiTheme="minorHAnsi" w:eastAsiaTheme="minorHAnsi" w:hAnsiTheme="minorHAnsi" w:cstheme="minorBidi"/>
          <w:sz w:val="22"/>
          <w:szCs w:val="22"/>
          <w:lang w:eastAsia="en-US"/>
        </w:rPr>
        <w:t>correspond</w:t>
      </w:r>
      <w:r w:rsidR="00AE10B9">
        <w:rPr>
          <w:rFonts w:asciiTheme="minorHAnsi" w:eastAsiaTheme="minorHAnsi" w:hAnsiTheme="minorHAnsi" w:cstheme="minorBidi"/>
          <w:sz w:val="22"/>
          <w:szCs w:val="22"/>
          <w:lang w:eastAsia="en-US"/>
        </w:rPr>
        <w:t>an</w:t>
      </w:r>
      <w:r w:rsidRPr="00786608">
        <w:rPr>
          <w:rFonts w:asciiTheme="minorHAnsi" w:eastAsiaTheme="minorHAnsi" w:hAnsiTheme="minorHAnsi" w:cstheme="minorBidi"/>
          <w:sz w:val="22"/>
          <w:szCs w:val="22"/>
          <w:lang w:eastAsia="en-US"/>
        </w:rPr>
        <w:t>.</w:t>
      </w:r>
    </w:p>
    <w:p w14:paraId="2E46A780" w14:textId="77777777" w:rsidR="003A7121" w:rsidRPr="00786608" w:rsidRDefault="003A7121" w:rsidP="00583670">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p>
    <w:p w14:paraId="6794A7CC" w14:textId="0D7CDD73" w:rsidR="003A7121" w:rsidRPr="00786608" w:rsidRDefault="003A7121" w:rsidP="00786608">
      <w:pPr>
        <w:pStyle w:val="NormalWeb"/>
        <w:numPr>
          <w:ilvl w:val="0"/>
          <w:numId w:val="15"/>
        </w:numPr>
        <w:shd w:val="clear" w:color="auto" w:fill="FFFFFF"/>
        <w:spacing w:before="0" w:beforeAutospacing="0" w:after="0" w:afterAutospacing="0" w:line="276" w:lineRule="auto"/>
        <w:ind w:hanging="555"/>
        <w:contextualSpacing/>
        <w:jc w:val="both"/>
        <w:rPr>
          <w:rFonts w:asciiTheme="minorHAnsi" w:eastAsiaTheme="minorHAnsi" w:hAnsiTheme="minorHAnsi" w:cstheme="minorBidi"/>
          <w:b/>
          <w:sz w:val="22"/>
          <w:szCs w:val="22"/>
          <w:lang w:eastAsia="en-US"/>
        </w:rPr>
      </w:pPr>
      <w:r w:rsidRPr="00786608">
        <w:rPr>
          <w:rFonts w:asciiTheme="minorHAnsi" w:eastAsiaTheme="minorHAnsi" w:hAnsiTheme="minorHAnsi" w:cstheme="minorBidi"/>
          <w:b/>
          <w:sz w:val="22"/>
          <w:szCs w:val="22"/>
          <w:lang w:eastAsia="en-US"/>
        </w:rPr>
        <w:t>MODIFÍCASE, la glosa del código C2, del el Anexo 51-43, del Compendio de Normas Aduaneras, en el siguiente sentido:</w:t>
      </w:r>
      <w:r w:rsidR="00526ADE">
        <w:rPr>
          <w:rFonts w:asciiTheme="minorHAnsi" w:eastAsiaTheme="minorHAnsi" w:hAnsiTheme="minorHAnsi" w:cstheme="minorBidi"/>
          <w:b/>
          <w:sz w:val="22"/>
          <w:szCs w:val="22"/>
          <w:lang w:eastAsia="en-US"/>
        </w:rPr>
        <w:t xml:space="preserve"> </w:t>
      </w:r>
    </w:p>
    <w:p w14:paraId="4CF63631" w14:textId="77777777" w:rsidR="003A7121" w:rsidRPr="00786608" w:rsidRDefault="003A7121" w:rsidP="00583670">
      <w:pPr>
        <w:pStyle w:val="NormalWeb"/>
        <w:shd w:val="clear" w:color="auto" w:fill="FFFFFF"/>
        <w:spacing w:before="0" w:beforeAutospacing="0" w:after="0" w:afterAutospacing="0" w:line="276" w:lineRule="auto"/>
        <w:ind w:left="567"/>
        <w:contextualSpacing/>
        <w:jc w:val="both"/>
        <w:rPr>
          <w:rFonts w:asciiTheme="minorHAnsi" w:eastAsiaTheme="minorHAnsi" w:hAnsiTheme="minorHAnsi" w:cstheme="minorBidi"/>
          <w:sz w:val="22"/>
          <w:szCs w:val="22"/>
          <w:lang w:eastAsia="en-US"/>
        </w:rPr>
      </w:pPr>
      <w:r w:rsidRPr="00786608">
        <w:rPr>
          <w:rFonts w:asciiTheme="minorHAnsi" w:eastAsiaTheme="minorHAnsi" w:hAnsiTheme="minorHAnsi" w:cstheme="minorBidi"/>
          <w:sz w:val="22"/>
          <w:szCs w:val="22"/>
          <w:lang w:eastAsia="en-US"/>
        </w:rPr>
        <w:t xml:space="preserve">Donde dice: </w:t>
      </w:r>
      <w:r w:rsidR="008A4545">
        <w:rPr>
          <w:rFonts w:asciiTheme="minorHAnsi" w:eastAsiaTheme="minorHAnsi" w:hAnsiTheme="minorHAnsi" w:cstheme="minorBidi"/>
          <w:sz w:val="22"/>
          <w:szCs w:val="22"/>
          <w:lang w:eastAsia="en-US"/>
        </w:rPr>
        <w:t>“</w:t>
      </w:r>
      <w:r w:rsidR="00583670" w:rsidRPr="00786608">
        <w:rPr>
          <w:rFonts w:asciiTheme="minorHAnsi" w:eastAsiaTheme="minorHAnsi" w:hAnsiTheme="minorHAnsi" w:cstheme="minorBidi"/>
          <w:sz w:val="22"/>
          <w:szCs w:val="22"/>
          <w:lang w:eastAsia="en-US"/>
        </w:rPr>
        <w:t xml:space="preserve">C2: </w:t>
      </w:r>
      <w:r w:rsidRPr="00786608">
        <w:rPr>
          <w:rFonts w:asciiTheme="minorHAnsi" w:eastAsiaTheme="minorHAnsi" w:hAnsiTheme="minorHAnsi" w:cstheme="minorBidi"/>
          <w:sz w:val="22"/>
          <w:szCs w:val="22"/>
          <w:lang w:eastAsia="en-US"/>
        </w:rPr>
        <w:t>Ajuste por Cánones y Derechos de licencia pagados después de la</w:t>
      </w:r>
      <w:r w:rsidR="00583670" w:rsidRPr="00786608">
        <w:rPr>
          <w:rFonts w:asciiTheme="minorHAnsi" w:eastAsiaTheme="minorHAnsi" w:hAnsiTheme="minorHAnsi" w:cstheme="minorBidi"/>
          <w:sz w:val="22"/>
          <w:szCs w:val="22"/>
          <w:lang w:eastAsia="en-US"/>
        </w:rPr>
        <w:t xml:space="preserve"> importación</w:t>
      </w:r>
      <w:r w:rsidR="008A4545">
        <w:rPr>
          <w:rFonts w:asciiTheme="minorHAnsi" w:eastAsiaTheme="minorHAnsi" w:hAnsiTheme="minorHAnsi" w:cstheme="minorBidi"/>
          <w:sz w:val="22"/>
          <w:szCs w:val="22"/>
          <w:lang w:eastAsia="en-US"/>
        </w:rPr>
        <w:t>.”</w:t>
      </w:r>
    </w:p>
    <w:p w14:paraId="1C89E406" w14:textId="77777777" w:rsidR="003A7121" w:rsidRDefault="003A7121" w:rsidP="00583670">
      <w:pPr>
        <w:pStyle w:val="NormalWeb"/>
        <w:shd w:val="clear" w:color="auto" w:fill="FFFFFF"/>
        <w:spacing w:before="0" w:beforeAutospacing="0" w:after="0" w:afterAutospacing="0" w:line="276" w:lineRule="auto"/>
        <w:ind w:left="567"/>
        <w:contextualSpacing/>
        <w:jc w:val="both"/>
        <w:rPr>
          <w:rFonts w:asciiTheme="minorHAnsi" w:eastAsiaTheme="minorHAnsi" w:hAnsiTheme="minorHAnsi" w:cstheme="minorBidi"/>
          <w:sz w:val="22"/>
          <w:szCs w:val="22"/>
          <w:lang w:eastAsia="en-US"/>
        </w:rPr>
      </w:pPr>
      <w:r w:rsidRPr="00786608">
        <w:rPr>
          <w:rFonts w:asciiTheme="minorHAnsi" w:eastAsiaTheme="minorHAnsi" w:hAnsiTheme="minorHAnsi" w:cstheme="minorBidi"/>
          <w:sz w:val="22"/>
          <w:szCs w:val="22"/>
          <w:lang w:eastAsia="en-US"/>
        </w:rPr>
        <w:t xml:space="preserve">Debe </w:t>
      </w:r>
      <w:r w:rsidR="00583670" w:rsidRPr="00786608">
        <w:rPr>
          <w:rFonts w:asciiTheme="minorHAnsi" w:eastAsiaTheme="minorHAnsi" w:hAnsiTheme="minorHAnsi" w:cstheme="minorBidi"/>
          <w:sz w:val="22"/>
          <w:szCs w:val="22"/>
          <w:lang w:eastAsia="en-US"/>
        </w:rPr>
        <w:t xml:space="preserve">decir: </w:t>
      </w:r>
      <w:r w:rsidR="00FB32F5" w:rsidRPr="00786608">
        <w:rPr>
          <w:rFonts w:asciiTheme="minorHAnsi" w:eastAsiaTheme="minorHAnsi" w:hAnsiTheme="minorHAnsi" w:cstheme="minorBidi"/>
          <w:sz w:val="22"/>
          <w:szCs w:val="22"/>
          <w:lang w:eastAsia="en-US"/>
        </w:rPr>
        <w:t>“</w:t>
      </w:r>
      <w:r w:rsidR="00583670" w:rsidRPr="00786608">
        <w:rPr>
          <w:rFonts w:asciiTheme="minorHAnsi" w:eastAsiaTheme="minorHAnsi" w:hAnsiTheme="minorHAnsi" w:cstheme="minorBidi"/>
          <w:sz w:val="22"/>
          <w:szCs w:val="22"/>
          <w:lang w:eastAsia="en-US"/>
        </w:rPr>
        <w:t>C2:</w:t>
      </w:r>
      <w:r w:rsidRPr="00786608">
        <w:rPr>
          <w:rFonts w:asciiTheme="minorHAnsi" w:eastAsiaTheme="minorHAnsi" w:hAnsiTheme="minorHAnsi" w:cstheme="minorBidi"/>
          <w:sz w:val="22"/>
          <w:szCs w:val="22"/>
          <w:lang w:eastAsia="en-US"/>
        </w:rPr>
        <w:t xml:space="preserve"> Ajuste posterior</w:t>
      </w:r>
      <w:r w:rsidR="00FB32F5" w:rsidRPr="00786608">
        <w:rPr>
          <w:rFonts w:asciiTheme="minorHAnsi" w:eastAsiaTheme="minorHAnsi" w:hAnsiTheme="minorHAnsi" w:cstheme="minorBidi"/>
          <w:sz w:val="22"/>
          <w:szCs w:val="22"/>
          <w:lang w:eastAsia="en-US"/>
        </w:rPr>
        <w:t>”</w:t>
      </w:r>
    </w:p>
    <w:p w14:paraId="70FD7512" w14:textId="77777777" w:rsidR="00D47C97" w:rsidRPr="007534D0" w:rsidRDefault="00D47C97" w:rsidP="00583670">
      <w:pPr>
        <w:pStyle w:val="NormalWeb"/>
        <w:shd w:val="clear" w:color="auto" w:fill="FFFFFF"/>
        <w:spacing w:before="0" w:beforeAutospacing="0" w:after="0" w:afterAutospacing="0" w:line="276" w:lineRule="auto"/>
        <w:contextualSpacing/>
        <w:jc w:val="both"/>
        <w:rPr>
          <w:rFonts w:asciiTheme="minorHAnsi" w:eastAsiaTheme="minorHAnsi" w:hAnsiTheme="minorHAnsi" w:cstheme="minorBidi"/>
          <w:sz w:val="22"/>
          <w:szCs w:val="22"/>
          <w:lang w:eastAsia="en-US"/>
        </w:rPr>
      </w:pPr>
    </w:p>
    <w:p w14:paraId="46812AE6" w14:textId="77777777" w:rsidR="009411A8" w:rsidRDefault="00055063" w:rsidP="00786608">
      <w:pPr>
        <w:pStyle w:val="Prrafodelista"/>
        <w:numPr>
          <w:ilvl w:val="0"/>
          <w:numId w:val="15"/>
        </w:numPr>
        <w:spacing w:after="0" w:line="276" w:lineRule="auto"/>
        <w:ind w:hanging="555"/>
        <w:jc w:val="both"/>
        <w:rPr>
          <w:b/>
        </w:rPr>
      </w:pPr>
      <w:r w:rsidRPr="000B6D6C">
        <w:rPr>
          <w:b/>
        </w:rPr>
        <w:t>MODIFÍ</w:t>
      </w:r>
      <w:r>
        <w:rPr>
          <w:b/>
        </w:rPr>
        <w:t>CA</w:t>
      </w:r>
      <w:r w:rsidRPr="000B6D6C">
        <w:rPr>
          <w:b/>
        </w:rPr>
        <w:t>SE</w:t>
      </w:r>
      <w:r>
        <w:rPr>
          <w:b/>
        </w:rPr>
        <w:t>,</w:t>
      </w:r>
      <w:r w:rsidR="00F52C3A" w:rsidRPr="000B6D6C">
        <w:rPr>
          <w:b/>
        </w:rPr>
        <w:t xml:space="preserve"> </w:t>
      </w:r>
      <w:r w:rsidR="00774C55" w:rsidRPr="000B6D6C">
        <w:rPr>
          <w:b/>
        </w:rPr>
        <w:t>el</w:t>
      </w:r>
      <w:r w:rsidR="005618E5" w:rsidRPr="000B6D6C">
        <w:rPr>
          <w:b/>
        </w:rPr>
        <w:t xml:space="preserve"> </w:t>
      </w:r>
      <w:r w:rsidR="004F5ABC" w:rsidRPr="000B6D6C">
        <w:rPr>
          <w:b/>
        </w:rPr>
        <w:t>M</w:t>
      </w:r>
      <w:r w:rsidR="00774C55" w:rsidRPr="000B6D6C">
        <w:rPr>
          <w:b/>
        </w:rPr>
        <w:t>anual</w:t>
      </w:r>
      <w:r w:rsidR="004F5ABC" w:rsidRPr="000B6D6C">
        <w:rPr>
          <w:b/>
        </w:rPr>
        <w:t xml:space="preserve"> </w:t>
      </w:r>
      <w:r w:rsidR="00774C55" w:rsidRPr="000B6D6C">
        <w:rPr>
          <w:b/>
        </w:rPr>
        <w:t>de</w:t>
      </w:r>
      <w:r w:rsidR="004F5ABC" w:rsidRPr="000B6D6C">
        <w:rPr>
          <w:b/>
        </w:rPr>
        <w:t xml:space="preserve"> P</w:t>
      </w:r>
      <w:r w:rsidR="00774C55" w:rsidRPr="000B6D6C">
        <w:rPr>
          <w:b/>
        </w:rPr>
        <w:t>agos</w:t>
      </w:r>
      <w:r w:rsidR="009411A8">
        <w:rPr>
          <w:b/>
        </w:rPr>
        <w:t>,</w:t>
      </w:r>
      <w:r w:rsidR="00F52C3A" w:rsidRPr="00F52C3A">
        <w:rPr>
          <w:b/>
        </w:rPr>
        <w:t xml:space="preserve"> </w:t>
      </w:r>
      <w:r w:rsidR="00F52C3A" w:rsidRPr="000B6D6C">
        <w:rPr>
          <w:b/>
        </w:rPr>
        <w:t>como se indica</w:t>
      </w:r>
      <w:r>
        <w:rPr>
          <w:b/>
        </w:rPr>
        <w:t xml:space="preserve"> a continuación:</w:t>
      </w:r>
    </w:p>
    <w:p w14:paraId="6457A107" w14:textId="77777777" w:rsidR="005618E5" w:rsidRPr="00480168" w:rsidRDefault="005618E5" w:rsidP="00857C66">
      <w:pPr>
        <w:pStyle w:val="Prrafodelista"/>
        <w:spacing w:after="0" w:line="276" w:lineRule="auto"/>
        <w:ind w:left="555"/>
        <w:jc w:val="both"/>
        <w:rPr>
          <w:b/>
        </w:rPr>
      </w:pPr>
    </w:p>
    <w:p w14:paraId="10C983D4" w14:textId="77777777" w:rsidR="0006603E" w:rsidRPr="00540A0E" w:rsidRDefault="009411A8" w:rsidP="006A1E66">
      <w:pPr>
        <w:pStyle w:val="NormalWeb"/>
        <w:numPr>
          <w:ilvl w:val="0"/>
          <w:numId w:val="8"/>
        </w:numPr>
        <w:shd w:val="clear" w:color="auto" w:fill="FFFFFF"/>
        <w:spacing w:before="0" w:beforeAutospacing="0" w:after="0" w:afterAutospacing="0" w:line="276" w:lineRule="auto"/>
        <w:contextualSpacing/>
        <w:jc w:val="both"/>
        <w:rPr>
          <w:rFonts w:asciiTheme="minorHAnsi" w:eastAsiaTheme="minorHAnsi" w:hAnsiTheme="minorHAnsi" w:cstheme="minorBidi"/>
          <w:b/>
          <w:sz w:val="22"/>
          <w:szCs w:val="22"/>
          <w:lang w:eastAsia="en-US"/>
        </w:rPr>
      </w:pPr>
      <w:r w:rsidRPr="00540A0E">
        <w:rPr>
          <w:rFonts w:asciiTheme="minorHAnsi" w:eastAsiaTheme="minorHAnsi" w:hAnsiTheme="minorHAnsi" w:cstheme="minorBidi"/>
          <w:b/>
          <w:sz w:val="22"/>
          <w:szCs w:val="22"/>
          <w:lang w:eastAsia="en-US"/>
        </w:rPr>
        <w:t>CAPÍTULO</w:t>
      </w:r>
      <w:r w:rsidR="004F5ABC" w:rsidRPr="00540A0E">
        <w:rPr>
          <w:rFonts w:asciiTheme="minorHAnsi" w:eastAsiaTheme="minorHAnsi" w:hAnsiTheme="minorHAnsi" w:cstheme="minorBidi"/>
          <w:b/>
          <w:sz w:val="22"/>
          <w:szCs w:val="22"/>
          <w:lang w:eastAsia="en-US"/>
        </w:rPr>
        <w:t xml:space="preserve"> </w:t>
      </w:r>
      <w:r w:rsidR="005618E5" w:rsidRPr="00540A0E">
        <w:rPr>
          <w:rFonts w:asciiTheme="minorHAnsi" w:eastAsiaTheme="minorHAnsi" w:hAnsiTheme="minorHAnsi" w:cstheme="minorBidi"/>
          <w:b/>
          <w:sz w:val="22"/>
          <w:szCs w:val="22"/>
          <w:lang w:eastAsia="en-US"/>
        </w:rPr>
        <w:t>II</w:t>
      </w:r>
      <w:r w:rsidR="00055063" w:rsidRPr="00540A0E">
        <w:rPr>
          <w:rFonts w:asciiTheme="minorHAnsi" w:eastAsiaTheme="minorHAnsi" w:hAnsiTheme="minorHAnsi" w:cstheme="minorBidi"/>
          <w:b/>
          <w:sz w:val="22"/>
          <w:szCs w:val="22"/>
          <w:lang w:eastAsia="en-US"/>
        </w:rPr>
        <w:t>,</w:t>
      </w:r>
      <w:r w:rsidR="005618E5" w:rsidRPr="00540A0E">
        <w:rPr>
          <w:rFonts w:asciiTheme="minorHAnsi" w:eastAsiaTheme="minorHAnsi" w:hAnsiTheme="minorHAnsi" w:cstheme="minorBidi"/>
          <w:b/>
          <w:sz w:val="22"/>
          <w:szCs w:val="22"/>
          <w:lang w:eastAsia="en-US"/>
        </w:rPr>
        <w:t xml:space="preserve"> </w:t>
      </w:r>
      <w:r w:rsidR="00055063">
        <w:rPr>
          <w:rFonts w:asciiTheme="minorHAnsi" w:eastAsiaTheme="minorHAnsi" w:hAnsiTheme="minorHAnsi" w:cstheme="minorBidi"/>
          <w:b/>
          <w:sz w:val="22"/>
          <w:szCs w:val="22"/>
          <w:lang w:eastAsia="en-US"/>
        </w:rPr>
        <w:t>“</w:t>
      </w:r>
      <w:r w:rsidR="0006603E" w:rsidRPr="00540A0E">
        <w:rPr>
          <w:rFonts w:asciiTheme="minorHAnsi" w:eastAsiaTheme="minorHAnsi" w:hAnsiTheme="minorHAnsi" w:cstheme="minorBidi"/>
          <w:b/>
          <w:sz w:val="22"/>
          <w:szCs w:val="22"/>
          <w:lang w:eastAsia="en-US"/>
        </w:rPr>
        <w:t xml:space="preserve">Errores </w:t>
      </w:r>
      <w:r w:rsidR="00774C55" w:rsidRPr="00540A0E">
        <w:rPr>
          <w:rFonts w:asciiTheme="minorHAnsi" w:eastAsiaTheme="minorHAnsi" w:hAnsiTheme="minorHAnsi" w:cstheme="minorBidi"/>
          <w:b/>
          <w:sz w:val="22"/>
          <w:szCs w:val="22"/>
          <w:lang w:eastAsia="en-US"/>
        </w:rPr>
        <w:t>d</w:t>
      </w:r>
      <w:r w:rsidR="0006603E" w:rsidRPr="00540A0E">
        <w:rPr>
          <w:rFonts w:asciiTheme="minorHAnsi" w:eastAsiaTheme="minorHAnsi" w:hAnsiTheme="minorHAnsi" w:cstheme="minorBidi"/>
          <w:b/>
          <w:sz w:val="22"/>
          <w:szCs w:val="22"/>
          <w:lang w:eastAsia="en-US"/>
        </w:rPr>
        <w:t xml:space="preserve">etectados en los </w:t>
      </w:r>
      <w:r w:rsidR="00774C55" w:rsidRPr="00540A0E">
        <w:rPr>
          <w:rFonts w:asciiTheme="minorHAnsi" w:eastAsiaTheme="minorHAnsi" w:hAnsiTheme="minorHAnsi" w:cstheme="minorBidi"/>
          <w:b/>
          <w:sz w:val="22"/>
          <w:szCs w:val="22"/>
          <w:lang w:eastAsia="en-US"/>
        </w:rPr>
        <w:t>d</w:t>
      </w:r>
      <w:r w:rsidR="0006603E" w:rsidRPr="00540A0E">
        <w:rPr>
          <w:rFonts w:asciiTheme="minorHAnsi" w:eastAsiaTheme="minorHAnsi" w:hAnsiTheme="minorHAnsi" w:cstheme="minorBidi"/>
          <w:b/>
          <w:sz w:val="22"/>
          <w:szCs w:val="22"/>
          <w:lang w:eastAsia="en-US"/>
        </w:rPr>
        <w:t xml:space="preserve">ocumentos de </w:t>
      </w:r>
      <w:r w:rsidR="00774C55" w:rsidRPr="00540A0E">
        <w:rPr>
          <w:rFonts w:asciiTheme="minorHAnsi" w:eastAsiaTheme="minorHAnsi" w:hAnsiTheme="minorHAnsi" w:cstheme="minorBidi"/>
          <w:b/>
          <w:sz w:val="22"/>
          <w:szCs w:val="22"/>
          <w:lang w:eastAsia="en-US"/>
        </w:rPr>
        <w:t>p</w:t>
      </w:r>
      <w:r w:rsidR="005618E5" w:rsidRPr="00540A0E">
        <w:rPr>
          <w:rFonts w:asciiTheme="minorHAnsi" w:eastAsiaTheme="minorHAnsi" w:hAnsiTheme="minorHAnsi" w:cstheme="minorBidi"/>
          <w:b/>
          <w:sz w:val="22"/>
          <w:szCs w:val="22"/>
          <w:lang w:eastAsia="en-US"/>
        </w:rPr>
        <w:t>ago</w:t>
      </w:r>
      <w:r w:rsidR="00055063">
        <w:rPr>
          <w:rFonts w:asciiTheme="minorHAnsi" w:eastAsiaTheme="minorHAnsi" w:hAnsiTheme="minorHAnsi" w:cstheme="minorBidi"/>
          <w:b/>
          <w:sz w:val="22"/>
          <w:szCs w:val="22"/>
          <w:lang w:eastAsia="en-US"/>
        </w:rPr>
        <w:t>”</w:t>
      </w:r>
    </w:p>
    <w:p w14:paraId="1DD32047" w14:textId="77777777" w:rsidR="005618E5" w:rsidRPr="00962E83" w:rsidRDefault="00055063"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i/>
          <w:sz w:val="22"/>
          <w:szCs w:val="22"/>
          <w:lang w:eastAsia="en-US"/>
        </w:rPr>
      </w:pPr>
      <w:r>
        <w:rPr>
          <w:rFonts w:asciiTheme="minorHAnsi" w:eastAsiaTheme="minorHAnsi" w:hAnsiTheme="minorHAnsi" w:cstheme="minorBidi"/>
          <w:b/>
          <w:i/>
          <w:sz w:val="22"/>
          <w:szCs w:val="22"/>
          <w:lang w:eastAsia="en-US"/>
        </w:rPr>
        <w:t>SUSTITÚYASE</w:t>
      </w:r>
      <w:r w:rsidR="00962E83" w:rsidRPr="00962E83">
        <w:rPr>
          <w:rFonts w:asciiTheme="minorHAnsi" w:eastAsiaTheme="minorHAnsi" w:hAnsiTheme="minorHAnsi" w:cstheme="minorBidi"/>
          <w:b/>
          <w:i/>
          <w:sz w:val="22"/>
          <w:szCs w:val="22"/>
          <w:lang w:eastAsia="en-US"/>
        </w:rPr>
        <w:t>,</w:t>
      </w:r>
      <w:r w:rsidR="00965D45" w:rsidRPr="00962E83">
        <w:rPr>
          <w:rFonts w:asciiTheme="minorHAnsi" w:eastAsiaTheme="minorHAnsi" w:hAnsiTheme="minorHAnsi" w:cstheme="minorBidi"/>
          <w:b/>
          <w:i/>
          <w:sz w:val="22"/>
          <w:szCs w:val="22"/>
          <w:lang w:eastAsia="en-US"/>
        </w:rPr>
        <w:t xml:space="preserve"> el segundo párrafo </w:t>
      </w:r>
      <w:r w:rsidR="00DC588B">
        <w:rPr>
          <w:rFonts w:asciiTheme="minorHAnsi" w:eastAsiaTheme="minorHAnsi" w:hAnsiTheme="minorHAnsi" w:cstheme="minorBidi"/>
          <w:b/>
          <w:i/>
          <w:sz w:val="22"/>
          <w:szCs w:val="22"/>
          <w:lang w:eastAsia="en-US"/>
        </w:rPr>
        <w:t>por</w:t>
      </w:r>
      <w:r w:rsidR="00DC588B" w:rsidRPr="00962E83">
        <w:rPr>
          <w:rFonts w:asciiTheme="minorHAnsi" w:eastAsiaTheme="minorHAnsi" w:hAnsiTheme="minorHAnsi" w:cstheme="minorBidi"/>
          <w:b/>
          <w:i/>
          <w:sz w:val="22"/>
          <w:szCs w:val="22"/>
          <w:lang w:eastAsia="en-US"/>
        </w:rPr>
        <w:t xml:space="preserve"> </w:t>
      </w:r>
      <w:r w:rsidR="00965D45" w:rsidRPr="00962E83">
        <w:rPr>
          <w:rFonts w:asciiTheme="minorHAnsi" w:eastAsiaTheme="minorHAnsi" w:hAnsiTheme="minorHAnsi" w:cstheme="minorBidi"/>
          <w:b/>
          <w:i/>
          <w:sz w:val="22"/>
          <w:szCs w:val="22"/>
          <w:lang w:eastAsia="en-US"/>
        </w:rPr>
        <w:t xml:space="preserve">el siguiente: </w:t>
      </w:r>
    </w:p>
    <w:p w14:paraId="478A097A" w14:textId="3E571D61" w:rsidR="00965D45" w:rsidRPr="007534D0" w:rsidRDefault="00540A0E"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sidRPr="001948E1">
        <w:rPr>
          <w:rFonts w:asciiTheme="minorHAnsi" w:eastAsiaTheme="minorHAnsi" w:hAnsiTheme="minorHAnsi" w:cstheme="minorBidi"/>
          <w:sz w:val="22"/>
          <w:szCs w:val="22"/>
          <w:lang w:eastAsia="en-US"/>
        </w:rPr>
        <w:t>“</w:t>
      </w:r>
      <w:r w:rsidR="00965D45" w:rsidRPr="001948E1">
        <w:rPr>
          <w:rFonts w:asciiTheme="minorHAnsi" w:eastAsiaTheme="minorHAnsi" w:hAnsiTheme="minorHAnsi" w:cstheme="minorBidi"/>
          <w:sz w:val="22"/>
          <w:szCs w:val="22"/>
          <w:lang w:eastAsia="en-US"/>
        </w:rPr>
        <w:t xml:space="preserve">Las Aduanas no deberán formular denuncias, en caso que la solicitud o la corrección del documento de pago sea </w:t>
      </w:r>
      <w:r w:rsidR="009136D8">
        <w:rPr>
          <w:rFonts w:asciiTheme="minorHAnsi" w:eastAsiaTheme="minorHAnsi" w:hAnsiTheme="minorHAnsi" w:cstheme="minorBidi"/>
          <w:sz w:val="22"/>
          <w:szCs w:val="22"/>
          <w:lang w:eastAsia="en-US"/>
        </w:rPr>
        <w:t>requerida</w:t>
      </w:r>
      <w:r w:rsidR="00965D45" w:rsidRPr="001948E1">
        <w:rPr>
          <w:rFonts w:asciiTheme="minorHAnsi" w:eastAsiaTheme="minorHAnsi" w:hAnsiTheme="minorHAnsi" w:cstheme="minorBidi"/>
          <w:sz w:val="22"/>
          <w:szCs w:val="22"/>
          <w:lang w:eastAsia="en-US"/>
        </w:rPr>
        <w:t xml:space="preserve"> por el despachador en forma de </w:t>
      </w:r>
      <w:proofErr w:type="spellStart"/>
      <w:r w:rsidR="00965D45" w:rsidRPr="001948E1">
        <w:rPr>
          <w:rFonts w:asciiTheme="minorHAnsi" w:eastAsiaTheme="minorHAnsi" w:hAnsiTheme="minorHAnsi" w:cstheme="minorBidi"/>
          <w:sz w:val="22"/>
          <w:szCs w:val="22"/>
          <w:lang w:eastAsia="en-US"/>
        </w:rPr>
        <w:t>autodenuncio</w:t>
      </w:r>
      <w:proofErr w:type="spellEnd"/>
      <w:r w:rsidR="00965D45" w:rsidRPr="001948E1">
        <w:rPr>
          <w:rFonts w:asciiTheme="minorHAnsi" w:eastAsiaTheme="minorHAnsi" w:hAnsiTheme="minorHAnsi" w:cstheme="minorBidi"/>
          <w:sz w:val="22"/>
          <w:szCs w:val="22"/>
          <w:lang w:eastAsia="en-US"/>
        </w:rPr>
        <w:t>, o producto de un ajuste del valor aduanero, solicitado de acuerdo a lo establecido en el numeral 3.2.11</w:t>
      </w:r>
      <w:r w:rsidR="002071F3">
        <w:rPr>
          <w:rFonts w:asciiTheme="minorHAnsi" w:eastAsiaTheme="minorHAnsi" w:hAnsiTheme="minorHAnsi" w:cstheme="minorBidi"/>
          <w:sz w:val="22"/>
          <w:szCs w:val="22"/>
          <w:lang w:eastAsia="en-US"/>
        </w:rPr>
        <w:t>,</w:t>
      </w:r>
      <w:r w:rsidR="000A5F16" w:rsidRPr="001948E1">
        <w:rPr>
          <w:rFonts w:asciiTheme="minorHAnsi" w:eastAsiaTheme="minorHAnsi" w:hAnsiTheme="minorHAnsi" w:cstheme="minorBidi"/>
          <w:sz w:val="22"/>
          <w:szCs w:val="22"/>
          <w:lang w:eastAsia="en-US"/>
        </w:rPr>
        <w:t xml:space="preserve"> del</w:t>
      </w:r>
      <w:r w:rsidR="00965D45" w:rsidRPr="001948E1">
        <w:rPr>
          <w:rFonts w:asciiTheme="minorHAnsi" w:eastAsiaTheme="minorHAnsi" w:hAnsiTheme="minorHAnsi" w:cstheme="minorBidi"/>
          <w:sz w:val="22"/>
          <w:szCs w:val="22"/>
          <w:lang w:eastAsia="en-US"/>
        </w:rPr>
        <w:t xml:space="preserve"> Capítulo 5 del C</w:t>
      </w:r>
      <w:r w:rsidR="00DC588B">
        <w:rPr>
          <w:rFonts w:asciiTheme="minorHAnsi" w:eastAsiaTheme="minorHAnsi" w:hAnsiTheme="minorHAnsi" w:cstheme="minorBidi"/>
          <w:sz w:val="22"/>
          <w:szCs w:val="22"/>
          <w:lang w:eastAsia="en-US"/>
        </w:rPr>
        <w:t>ompendio de Normas Aduaneras</w:t>
      </w:r>
      <w:r w:rsidR="00965D45" w:rsidRPr="001948E1">
        <w:rPr>
          <w:rFonts w:asciiTheme="minorHAnsi" w:eastAsiaTheme="minorHAnsi" w:hAnsiTheme="minorHAnsi" w:cstheme="minorBidi"/>
          <w:sz w:val="22"/>
          <w:szCs w:val="22"/>
          <w:lang w:eastAsia="en-US"/>
        </w:rPr>
        <w:t>, sin que haya mediado respecto de la operación, un procedimiento de fiscalización que haya instruido la presentación de la solicitud respectiva, y se hubieren pagado los derechos aduaneros correspondientes, si procedieren.</w:t>
      </w:r>
      <w:r w:rsidRPr="001948E1">
        <w:rPr>
          <w:rFonts w:asciiTheme="minorHAnsi" w:eastAsiaTheme="minorHAnsi" w:hAnsiTheme="minorHAnsi" w:cstheme="minorBidi"/>
          <w:sz w:val="22"/>
          <w:szCs w:val="22"/>
          <w:lang w:eastAsia="en-US"/>
        </w:rPr>
        <w:t>”</w:t>
      </w:r>
    </w:p>
    <w:p w14:paraId="159A6451" w14:textId="77777777" w:rsidR="00962E83" w:rsidRDefault="00962E83" w:rsidP="006A1E66">
      <w:pPr>
        <w:pStyle w:val="NormalWeb"/>
        <w:shd w:val="clear" w:color="auto" w:fill="FFFFFF"/>
        <w:spacing w:before="0" w:beforeAutospacing="0" w:after="0" w:afterAutospacing="0" w:line="276" w:lineRule="auto"/>
        <w:contextualSpacing/>
        <w:jc w:val="both"/>
        <w:rPr>
          <w:rFonts w:asciiTheme="minorHAnsi" w:eastAsiaTheme="minorHAnsi" w:hAnsiTheme="minorHAnsi" w:cstheme="minorBidi"/>
          <w:sz w:val="22"/>
          <w:szCs w:val="22"/>
          <w:lang w:eastAsia="en-US"/>
        </w:rPr>
      </w:pPr>
    </w:p>
    <w:p w14:paraId="5F07267B" w14:textId="77777777" w:rsidR="004F5ABC" w:rsidRPr="00962E83" w:rsidRDefault="009411A8" w:rsidP="006A1E66">
      <w:pPr>
        <w:pStyle w:val="NormalWeb"/>
        <w:numPr>
          <w:ilvl w:val="0"/>
          <w:numId w:val="8"/>
        </w:numPr>
        <w:shd w:val="clear" w:color="auto" w:fill="FFFFFF"/>
        <w:spacing w:before="0" w:beforeAutospacing="0" w:after="0" w:afterAutospacing="0" w:line="276" w:lineRule="auto"/>
        <w:contextualSpacing/>
        <w:jc w:val="both"/>
        <w:rPr>
          <w:rFonts w:asciiTheme="minorHAnsi" w:eastAsiaTheme="minorHAnsi" w:hAnsiTheme="minorHAnsi" w:cstheme="minorBidi"/>
          <w:sz w:val="22"/>
          <w:szCs w:val="22"/>
          <w:lang w:eastAsia="en-US"/>
        </w:rPr>
      </w:pPr>
      <w:r w:rsidRPr="00540A0E">
        <w:rPr>
          <w:rFonts w:asciiTheme="minorHAnsi" w:eastAsiaTheme="minorHAnsi" w:hAnsiTheme="minorHAnsi" w:cstheme="minorBidi"/>
          <w:b/>
          <w:sz w:val="22"/>
          <w:szCs w:val="22"/>
          <w:lang w:eastAsia="en-US"/>
        </w:rPr>
        <w:t>CAPÍTULO</w:t>
      </w:r>
      <w:r w:rsidR="00965D45" w:rsidRPr="00540A0E">
        <w:rPr>
          <w:rFonts w:asciiTheme="minorHAnsi" w:eastAsiaTheme="minorHAnsi" w:hAnsiTheme="minorHAnsi" w:cstheme="minorBidi"/>
          <w:b/>
          <w:sz w:val="22"/>
          <w:szCs w:val="22"/>
          <w:lang w:eastAsia="en-US"/>
        </w:rPr>
        <w:t xml:space="preserve"> </w:t>
      </w:r>
      <w:r w:rsidR="004F5ABC" w:rsidRPr="00540A0E">
        <w:rPr>
          <w:rFonts w:asciiTheme="minorHAnsi" w:eastAsiaTheme="minorHAnsi" w:hAnsiTheme="minorHAnsi" w:cstheme="minorBidi"/>
          <w:b/>
          <w:sz w:val="22"/>
          <w:szCs w:val="22"/>
          <w:lang w:eastAsia="en-US"/>
        </w:rPr>
        <w:t>III</w:t>
      </w:r>
      <w:r w:rsidR="00055063">
        <w:rPr>
          <w:rFonts w:asciiTheme="minorHAnsi" w:eastAsiaTheme="minorHAnsi" w:hAnsiTheme="minorHAnsi" w:cstheme="minorBidi"/>
          <w:b/>
          <w:sz w:val="22"/>
          <w:szCs w:val="22"/>
          <w:lang w:eastAsia="en-US"/>
        </w:rPr>
        <w:t>, “</w:t>
      </w:r>
      <w:r w:rsidR="004F5ABC" w:rsidRPr="00540A0E">
        <w:rPr>
          <w:rFonts w:asciiTheme="minorHAnsi" w:eastAsiaTheme="minorHAnsi" w:hAnsiTheme="minorHAnsi" w:cstheme="minorBidi"/>
          <w:b/>
          <w:sz w:val="22"/>
          <w:szCs w:val="22"/>
          <w:lang w:eastAsia="en-US"/>
        </w:rPr>
        <w:t>Procedimientos de tramitación de las solicitudes y formularios relacionados con el sistema de pagos</w:t>
      </w:r>
      <w:r w:rsidR="00055063">
        <w:rPr>
          <w:rFonts w:asciiTheme="minorHAnsi" w:eastAsiaTheme="minorHAnsi" w:hAnsiTheme="minorHAnsi" w:cstheme="minorBidi"/>
          <w:b/>
          <w:sz w:val="22"/>
          <w:szCs w:val="22"/>
          <w:lang w:eastAsia="en-US"/>
        </w:rPr>
        <w:t>”</w:t>
      </w:r>
      <w:r w:rsidR="001F3A0D">
        <w:rPr>
          <w:rFonts w:asciiTheme="minorHAnsi" w:eastAsiaTheme="minorHAnsi" w:hAnsiTheme="minorHAnsi" w:cstheme="minorBidi"/>
          <w:b/>
          <w:sz w:val="22"/>
          <w:szCs w:val="22"/>
          <w:lang w:eastAsia="en-US"/>
        </w:rPr>
        <w:t>:</w:t>
      </w:r>
    </w:p>
    <w:p w14:paraId="305C1939" w14:textId="77777777" w:rsidR="00965D45" w:rsidRPr="00962E83" w:rsidRDefault="00055063"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i/>
          <w:sz w:val="22"/>
          <w:szCs w:val="22"/>
          <w:lang w:eastAsia="en-US"/>
        </w:rPr>
      </w:pPr>
      <w:r>
        <w:rPr>
          <w:rFonts w:asciiTheme="minorHAnsi" w:eastAsiaTheme="minorHAnsi" w:hAnsiTheme="minorHAnsi" w:cstheme="minorBidi"/>
          <w:b/>
          <w:i/>
          <w:sz w:val="22"/>
          <w:szCs w:val="22"/>
          <w:lang w:eastAsia="en-US"/>
        </w:rPr>
        <w:t>SUSTITÚYASE</w:t>
      </w:r>
      <w:r w:rsidR="00962E83" w:rsidRPr="00962E83">
        <w:rPr>
          <w:rFonts w:asciiTheme="minorHAnsi" w:eastAsiaTheme="minorHAnsi" w:hAnsiTheme="minorHAnsi" w:cstheme="minorBidi"/>
          <w:b/>
          <w:i/>
          <w:sz w:val="22"/>
          <w:szCs w:val="22"/>
          <w:lang w:eastAsia="en-US"/>
        </w:rPr>
        <w:t>,</w:t>
      </w:r>
      <w:r w:rsidR="00965D45" w:rsidRPr="00962E83">
        <w:rPr>
          <w:rFonts w:asciiTheme="minorHAnsi" w:eastAsiaTheme="minorHAnsi" w:hAnsiTheme="minorHAnsi" w:cstheme="minorBidi"/>
          <w:b/>
          <w:i/>
          <w:sz w:val="22"/>
          <w:szCs w:val="22"/>
          <w:lang w:eastAsia="en-US"/>
        </w:rPr>
        <w:t xml:space="preserve"> el párrafo</w:t>
      </w:r>
      <w:r w:rsidR="00540A0E">
        <w:rPr>
          <w:rFonts w:asciiTheme="minorHAnsi" w:eastAsiaTheme="minorHAnsi" w:hAnsiTheme="minorHAnsi" w:cstheme="minorBidi"/>
          <w:b/>
          <w:i/>
          <w:sz w:val="22"/>
          <w:szCs w:val="22"/>
          <w:lang w:eastAsia="en-US"/>
        </w:rPr>
        <w:t xml:space="preserve"> final</w:t>
      </w:r>
      <w:r w:rsidR="00965D45" w:rsidRPr="00962E83">
        <w:rPr>
          <w:rFonts w:asciiTheme="minorHAnsi" w:eastAsiaTheme="minorHAnsi" w:hAnsiTheme="minorHAnsi" w:cstheme="minorBidi"/>
          <w:b/>
          <w:i/>
          <w:sz w:val="22"/>
          <w:szCs w:val="22"/>
          <w:lang w:eastAsia="en-US"/>
        </w:rPr>
        <w:t xml:space="preserve"> del numeral 1, </w:t>
      </w:r>
      <w:r w:rsidR="00540A0E">
        <w:rPr>
          <w:rFonts w:asciiTheme="minorHAnsi" w:eastAsiaTheme="minorHAnsi" w:hAnsiTheme="minorHAnsi" w:cstheme="minorBidi"/>
          <w:b/>
          <w:i/>
          <w:sz w:val="22"/>
          <w:szCs w:val="22"/>
          <w:lang w:eastAsia="en-US"/>
        </w:rPr>
        <w:t>por</w:t>
      </w:r>
      <w:r w:rsidR="00540A0E" w:rsidRPr="00962E83">
        <w:rPr>
          <w:rFonts w:asciiTheme="minorHAnsi" w:eastAsiaTheme="minorHAnsi" w:hAnsiTheme="minorHAnsi" w:cstheme="minorBidi"/>
          <w:b/>
          <w:i/>
          <w:sz w:val="22"/>
          <w:szCs w:val="22"/>
          <w:lang w:eastAsia="en-US"/>
        </w:rPr>
        <w:t xml:space="preserve"> </w:t>
      </w:r>
      <w:r w:rsidR="00965D45" w:rsidRPr="00962E83">
        <w:rPr>
          <w:rFonts w:asciiTheme="minorHAnsi" w:eastAsiaTheme="minorHAnsi" w:hAnsiTheme="minorHAnsi" w:cstheme="minorBidi"/>
          <w:b/>
          <w:i/>
          <w:sz w:val="22"/>
          <w:szCs w:val="22"/>
          <w:lang w:eastAsia="en-US"/>
        </w:rPr>
        <w:t>el siguiente:</w:t>
      </w:r>
    </w:p>
    <w:p w14:paraId="58405FB2" w14:textId="2F0EE3FD" w:rsidR="00965D45" w:rsidRDefault="00055063"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965D45" w:rsidRPr="007534D0">
        <w:rPr>
          <w:rFonts w:asciiTheme="minorHAnsi" w:eastAsiaTheme="minorHAnsi" w:hAnsiTheme="minorHAnsi" w:cstheme="minorBidi"/>
          <w:sz w:val="22"/>
          <w:szCs w:val="22"/>
          <w:lang w:eastAsia="en-US"/>
        </w:rPr>
        <w:t xml:space="preserve">Las Aduanas no deberán formular denuncias, en caso que la solicitud o la corrección del documento de pago sea </w:t>
      </w:r>
      <w:r w:rsidR="009136D8">
        <w:rPr>
          <w:rFonts w:asciiTheme="minorHAnsi" w:eastAsiaTheme="minorHAnsi" w:hAnsiTheme="minorHAnsi" w:cstheme="minorBidi"/>
          <w:sz w:val="22"/>
          <w:szCs w:val="22"/>
          <w:lang w:eastAsia="en-US"/>
        </w:rPr>
        <w:t>requerid</w:t>
      </w:r>
      <w:r w:rsidR="006701F5">
        <w:rPr>
          <w:rFonts w:asciiTheme="minorHAnsi" w:eastAsiaTheme="minorHAnsi" w:hAnsiTheme="minorHAnsi" w:cstheme="minorBidi"/>
          <w:sz w:val="22"/>
          <w:szCs w:val="22"/>
          <w:lang w:eastAsia="en-US"/>
        </w:rPr>
        <w:t>a</w:t>
      </w:r>
      <w:r w:rsidR="00965D45" w:rsidRPr="007534D0">
        <w:rPr>
          <w:rFonts w:asciiTheme="minorHAnsi" w:eastAsiaTheme="minorHAnsi" w:hAnsiTheme="minorHAnsi" w:cstheme="minorBidi"/>
          <w:sz w:val="22"/>
          <w:szCs w:val="22"/>
          <w:lang w:eastAsia="en-US"/>
        </w:rPr>
        <w:t xml:space="preserve"> por el despachador en forma de </w:t>
      </w:r>
      <w:proofErr w:type="spellStart"/>
      <w:r w:rsidR="00965D45" w:rsidRPr="007534D0">
        <w:rPr>
          <w:rFonts w:asciiTheme="minorHAnsi" w:eastAsiaTheme="minorHAnsi" w:hAnsiTheme="minorHAnsi" w:cstheme="minorBidi"/>
          <w:sz w:val="22"/>
          <w:szCs w:val="22"/>
          <w:lang w:eastAsia="en-US"/>
        </w:rPr>
        <w:t>autodenuncio</w:t>
      </w:r>
      <w:proofErr w:type="spellEnd"/>
      <w:r w:rsidR="00965D45" w:rsidRPr="007534D0">
        <w:rPr>
          <w:rFonts w:asciiTheme="minorHAnsi" w:eastAsiaTheme="minorHAnsi" w:hAnsiTheme="minorHAnsi" w:cstheme="minorBidi"/>
          <w:sz w:val="22"/>
          <w:szCs w:val="22"/>
          <w:lang w:eastAsia="en-US"/>
        </w:rPr>
        <w:t>, o producto de un ajuste del valor aduanero, de acuerdo a lo establecido en el numeral 3.2.11</w:t>
      </w:r>
      <w:r>
        <w:rPr>
          <w:rFonts w:asciiTheme="minorHAnsi" w:eastAsiaTheme="minorHAnsi" w:hAnsiTheme="minorHAnsi" w:cstheme="minorBidi"/>
          <w:sz w:val="22"/>
          <w:szCs w:val="22"/>
          <w:lang w:eastAsia="en-US"/>
        </w:rPr>
        <w:t>,</w:t>
      </w:r>
      <w:r w:rsidR="000A5F16">
        <w:rPr>
          <w:rFonts w:asciiTheme="minorHAnsi" w:eastAsiaTheme="minorHAnsi" w:hAnsiTheme="minorHAnsi" w:cstheme="minorBidi"/>
          <w:sz w:val="22"/>
          <w:szCs w:val="22"/>
          <w:lang w:eastAsia="en-US"/>
        </w:rPr>
        <w:t xml:space="preserve"> del</w:t>
      </w:r>
      <w:r w:rsidR="00965D45" w:rsidRPr="007534D0">
        <w:rPr>
          <w:rFonts w:asciiTheme="minorHAnsi" w:eastAsiaTheme="minorHAnsi" w:hAnsiTheme="minorHAnsi" w:cstheme="minorBidi"/>
          <w:sz w:val="22"/>
          <w:szCs w:val="22"/>
          <w:lang w:eastAsia="en-US"/>
        </w:rPr>
        <w:t xml:space="preserve"> Capítulo 5</w:t>
      </w:r>
      <w:r w:rsidR="00FB32F5">
        <w:rPr>
          <w:rFonts w:asciiTheme="minorHAnsi" w:eastAsiaTheme="minorHAnsi" w:hAnsiTheme="minorHAnsi" w:cstheme="minorBidi"/>
          <w:sz w:val="22"/>
          <w:szCs w:val="22"/>
          <w:lang w:eastAsia="en-US"/>
        </w:rPr>
        <w:t>,</w:t>
      </w:r>
      <w:r w:rsidR="00965D45" w:rsidRPr="007534D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de la Resolución N° 1300/2006</w:t>
      </w:r>
      <w:r w:rsidR="00965D45" w:rsidRPr="007534D0">
        <w:rPr>
          <w:rFonts w:asciiTheme="minorHAnsi" w:eastAsiaTheme="minorHAnsi" w:hAnsiTheme="minorHAnsi" w:cstheme="minorBidi"/>
          <w:sz w:val="22"/>
          <w:szCs w:val="22"/>
          <w:lang w:eastAsia="en-US"/>
        </w:rPr>
        <w:t xml:space="preserve">, sin que haya mediado respecto de la operación, un procedimiento de fiscalización que </w:t>
      </w:r>
      <w:r w:rsidR="00540A0E" w:rsidRPr="007534D0">
        <w:rPr>
          <w:rFonts w:asciiTheme="minorHAnsi" w:eastAsiaTheme="minorHAnsi" w:hAnsiTheme="minorHAnsi" w:cstheme="minorBidi"/>
          <w:sz w:val="22"/>
          <w:szCs w:val="22"/>
          <w:lang w:eastAsia="en-US"/>
        </w:rPr>
        <w:t>h</w:t>
      </w:r>
      <w:r w:rsidR="00540A0E">
        <w:rPr>
          <w:rFonts w:asciiTheme="minorHAnsi" w:eastAsiaTheme="minorHAnsi" w:hAnsiTheme="minorHAnsi" w:cstheme="minorBidi"/>
          <w:sz w:val="22"/>
          <w:szCs w:val="22"/>
          <w:lang w:eastAsia="en-US"/>
        </w:rPr>
        <w:t>ubiese</w:t>
      </w:r>
      <w:r w:rsidR="00540A0E" w:rsidRPr="007534D0">
        <w:rPr>
          <w:rFonts w:asciiTheme="minorHAnsi" w:eastAsiaTheme="minorHAnsi" w:hAnsiTheme="minorHAnsi" w:cstheme="minorBidi"/>
          <w:sz w:val="22"/>
          <w:szCs w:val="22"/>
          <w:lang w:eastAsia="en-US"/>
        </w:rPr>
        <w:t xml:space="preserve"> </w:t>
      </w:r>
      <w:r w:rsidR="00965D45" w:rsidRPr="007534D0">
        <w:rPr>
          <w:rFonts w:asciiTheme="minorHAnsi" w:eastAsiaTheme="minorHAnsi" w:hAnsiTheme="minorHAnsi" w:cstheme="minorBidi"/>
          <w:sz w:val="22"/>
          <w:szCs w:val="22"/>
          <w:lang w:eastAsia="en-US"/>
        </w:rPr>
        <w:t xml:space="preserve">instruido la presentación de la </w:t>
      </w:r>
      <w:r w:rsidR="00965D45" w:rsidRPr="007534D0">
        <w:rPr>
          <w:rFonts w:asciiTheme="minorHAnsi" w:eastAsiaTheme="minorHAnsi" w:hAnsiTheme="minorHAnsi" w:cstheme="minorBidi"/>
          <w:sz w:val="22"/>
          <w:szCs w:val="22"/>
          <w:lang w:eastAsia="en-US"/>
        </w:rPr>
        <w:lastRenderedPageBreak/>
        <w:t xml:space="preserve">solicitud respectiva, y se </w:t>
      </w:r>
      <w:r w:rsidR="00540A0E" w:rsidRPr="007534D0">
        <w:rPr>
          <w:rFonts w:asciiTheme="minorHAnsi" w:eastAsiaTheme="minorHAnsi" w:hAnsiTheme="minorHAnsi" w:cstheme="minorBidi"/>
          <w:sz w:val="22"/>
          <w:szCs w:val="22"/>
          <w:lang w:eastAsia="en-US"/>
        </w:rPr>
        <w:t>hubie</w:t>
      </w:r>
      <w:r w:rsidR="00540A0E">
        <w:rPr>
          <w:rFonts w:asciiTheme="minorHAnsi" w:eastAsiaTheme="minorHAnsi" w:hAnsiTheme="minorHAnsi" w:cstheme="minorBidi"/>
          <w:sz w:val="22"/>
          <w:szCs w:val="22"/>
          <w:lang w:eastAsia="en-US"/>
        </w:rPr>
        <w:t>s</w:t>
      </w:r>
      <w:r w:rsidR="00540A0E" w:rsidRPr="007534D0">
        <w:rPr>
          <w:rFonts w:asciiTheme="minorHAnsi" w:eastAsiaTheme="minorHAnsi" w:hAnsiTheme="minorHAnsi" w:cstheme="minorBidi"/>
          <w:sz w:val="22"/>
          <w:szCs w:val="22"/>
          <w:lang w:eastAsia="en-US"/>
        </w:rPr>
        <w:t xml:space="preserve">en </w:t>
      </w:r>
      <w:r w:rsidR="00965D45" w:rsidRPr="007534D0">
        <w:rPr>
          <w:rFonts w:asciiTheme="minorHAnsi" w:eastAsiaTheme="minorHAnsi" w:hAnsiTheme="minorHAnsi" w:cstheme="minorBidi"/>
          <w:sz w:val="22"/>
          <w:szCs w:val="22"/>
          <w:lang w:eastAsia="en-US"/>
        </w:rPr>
        <w:t xml:space="preserve">pagado los derechos aduaneros correspondientes, si </w:t>
      </w:r>
      <w:r w:rsidR="00540A0E">
        <w:rPr>
          <w:rFonts w:asciiTheme="minorHAnsi" w:eastAsiaTheme="minorHAnsi" w:hAnsiTheme="minorHAnsi" w:cstheme="minorBidi"/>
          <w:sz w:val="22"/>
          <w:szCs w:val="22"/>
          <w:lang w:eastAsia="en-US"/>
        </w:rPr>
        <w:t>fuesen procedentes</w:t>
      </w:r>
      <w:r w:rsidR="00965D45" w:rsidRPr="007534D0">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p>
    <w:p w14:paraId="38A40E26" w14:textId="77777777" w:rsidR="00540A0E" w:rsidRPr="007534D0" w:rsidRDefault="00540A0E"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p>
    <w:p w14:paraId="08BFA385" w14:textId="77777777" w:rsidR="00B80967" w:rsidRPr="00962E83" w:rsidRDefault="00540A0E"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i/>
          <w:sz w:val="22"/>
          <w:szCs w:val="22"/>
          <w:lang w:eastAsia="en-US"/>
        </w:rPr>
      </w:pPr>
      <w:r w:rsidRPr="00962E83">
        <w:rPr>
          <w:rFonts w:asciiTheme="minorHAnsi" w:eastAsiaTheme="minorHAnsi" w:hAnsiTheme="minorHAnsi" w:cstheme="minorBidi"/>
          <w:b/>
          <w:i/>
          <w:sz w:val="22"/>
          <w:szCs w:val="22"/>
          <w:lang w:eastAsia="en-US"/>
        </w:rPr>
        <w:t>AGRÉG</w:t>
      </w:r>
      <w:r>
        <w:rPr>
          <w:rFonts w:asciiTheme="minorHAnsi" w:eastAsiaTheme="minorHAnsi" w:hAnsiTheme="minorHAnsi" w:cstheme="minorBidi"/>
          <w:b/>
          <w:i/>
          <w:sz w:val="22"/>
          <w:szCs w:val="22"/>
          <w:lang w:eastAsia="en-US"/>
        </w:rPr>
        <w:t>A</w:t>
      </w:r>
      <w:r w:rsidRPr="00962E83">
        <w:rPr>
          <w:rFonts w:asciiTheme="minorHAnsi" w:eastAsiaTheme="minorHAnsi" w:hAnsiTheme="minorHAnsi" w:cstheme="minorBidi"/>
          <w:b/>
          <w:i/>
          <w:sz w:val="22"/>
          <w:szCs w:val="22"/>
          <w:lang w:eastAsia="en-US"/>
        </w:rPr>
        <w:t>SE</w:t>
      </w:r>
      <w:r w:rsidR="00962E83" w:rsidRPr="00962E83">
        <w:rPr>
          <w:rFonts w:asciiTheme="minorHAnsi" w:eastAsiaTheme="minorHAnsi" w:hAnsiTheme="minorHAnsi" w:cstheme="minorBidi"/>
          <w:b/>
          <w:i/>
          <w:sz w:val="22"/>
          <w:szCs w:val="22"/>
          <w:lang w:eastAsia="en-US"/>
        </w:rPr>
        <w:t>,</w:t>
      </w:r>
      <w:r w:rsidR="00B80967" w:rsidRPr="00962E83">
        <w:rPr>
          <w:rFonts w:asciiTheme="minorHAnsi" w:eastAsiaTheme="minorHAnsi" w:hAnsiTheme="minorHAnsi" w:cstheme="minorBidi"/>
          <w:b/>
          <w:i/>
          <w:sz w:val="22"/>
          <w:szCs w:val="22"/>
          <w:lang w:eastAsia="en-US"/>
        </w:rPr>
        <w:t xml:space="preserve"> al numeral 1.1, el siguiente literal c):</w:t>
      </w:r>
    </w:p>
    <w:p w14:paraId="3AF0E561" w14:textId="77777777" w:rsidR="00F73C30" w:rsidRPr="00962E83" w:rsidRDefault="00540A0E" w:rsidP="006A1E66">
      <w:pPr>
        <w:pStyle w:val="NormalWeb"/>
        <w:numPr>
          <w:ilvl w:val="0"/>
          <w:numId w:val="14"/>
        </w:numPr>
        <w:shd w:val="clear" w:color="auto" w:fill="FFFFFF"/>
        <w:spacing w:before="0" w:beforeAutospacing="0" w:after="0" w:afterAutospacing="0" w:line="276" w:lineRule="auto"/>
        <w:ind w:left="993"/>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2425E5" w:rsidRPr="002701B3">
        <w:rPr>
          <w:rFonts w:asciiTheme="minorHAnsi" w:eastAsiaTheme="minorHAnsi" w:hAnsiTheme="minorHAnsi" w:cstheme="minorBidi"/>
          <w:b/>
          <w:sz w:val="22"/>
          <w:szCs w:val="22"/>
          <w:lang w:eastAsia="en-US"/>
        </w:rPr>
        <w:t>S</w:t>
      </w:r>
      <w:r w:rsidR="00B80967" w:rsidRPr="002701B3">
        <w:rPr>
          <w:rFonts w:asciiTheme="minorHAnsi" w:eastAsiaTheme="minorHAnsi" w:hAnsiTheme="minorHAnsi" w:cstheme="minorBidi"/>
          <w:b/>
          <w:sz w:val="22"/>
          <w:szCs w:val="22"/>
          <w:lang w:eastAsia="en-US"/>
        </w:rPr>
        <w:t xml:space="preserve">olicitud de Modificación a Documento Aduanero, producto </w:t>
      </w:r>
      <w:r w:rsidR="0053267C" w:rsidRPr="002701B3">
        <w:rPr>
          <w:rFonts w:asciiTheme="minorHAnsi" w:eastAsiaTheme="minorHAnsi" w:hAnsiTheme="minorHAnsi" w:cstheme="minorBidi"/>
          <w:b/>
          <w:sz w:val="22"/>
          <w:szCs w:val="22"/>
          <w:lang w:eastAsia="en-US"/>
        </w:rPr>
        <w:t xml:space="preserve">de </w:t>
      </w:r>
      <w:r w:rsidR="00B80967" w:rsidRPr="002701B3">
        <w:rPr>
          <w:rFonts w:asciiTheme="minorHAnsi" w:eastAsiaTheme="minorHAnsi" w:hAnsiTheme="minorHAnsi" w:cstheme="minorBidi"/>
          <w:b/>
          <w:sz w:val="22"/>
          <w:szCs w:val="22"/>
          <w:lang w:eastAsia="en-US"/>
        </w:rPr>
        <w:t>mercancías sujetas a ajustes por concepto de cánones y derechos de licencia</w:t>
      </w:r>
      <w:r w:rsidR="00B80967" w:rsidRPr="00962E83">
        <w:rPr>
          <w:rFonts w:asciiTheme="minorHAnsi" w:eastAsiaTheme="minorHAnsi" w:hAnsiTheme="minorHAnsi" w:cstheme="minorBidi"/>
          <w:sz w:val="22"/>
          <w:szCs w:val="22"/>
          <w:lang w:eastAsia="en-US"/>
        </w:rPr>
        <w:t xml:space="preserve">, </w:t>
      </w:r>
    </w:p>
    <w:p w14:paraId="469C9FB1" w14:textId="72B133D6" w:rsidR="00DF0C10" w:rsidRDefault="000D3BA5" w:rsidP="006A1E66">
      <w:pPr>
        <w:pStyle w:val="NormalWeb"/>
        <w:shd w:val="clear" w:color="auto" w:fill="FFFFFF"/>
        <w:spacing w:before="0" w:beforeAutospacing="0" w:after="0" w:afterAutospacing="0" w:line="276" w:lineRule="auto"/>
        <w:ind w:left="993"/>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Una vez que se haya dado cumplimiento a lo establecido en el </w:t>
      </w:r>
      <w:r w:rsidRPr="00270273">
        <w:rPr>
          <w:rFonts w:asciiTheme="minorHAnsi" w:eastAsiaTheme="minorHAnsi" w:hAnsiTheme="minorHAnsi" w:cstheme="minorBidi"/>
          <w:sz w:val="22"/>
          <w:szCs w:val="22"/>
          <w:lang w:eastAsia="en-US"/>
        </w:rPr>
        <w:t>numeral 3.2.11.</w:t>
      </w:r>
      <w:r w:rsidR="009136D8">
        <w:rPr>
          <w:rFonts w:asciiTheme="minorHAnsi" w:eastAsiaTheme="minorHAnsi" w:hAnsiTheme="minorHAnsi" w:cstheme="minorBidi"/>
          <w:sz w:val="22"/>
          <w:szCs w:val="22"/>
          <w:lang w:eastAsia="en-US"/>
        </w:rPr>
        <w:t>1</w:t>
      </w:r>
      <w:r>
        <w:rPr>
          <w:rFonts w:asciiTheme="minorHAnsi" w:eastAsiaTheme="minorHAnsi" w:hAnsiTheme="minorHAnsi" w:cstheme="minorBidi"/>
          <w:sz w:val="22"/>
          <w:szCs w:val="22"/>
          <w:lang w:eastAsia="en-US"/>
        </w:rPr>
        <w:t>,</w:t>
      </w:r>
      <w:r w:rsidRPr="00270273">
        <w:rPr>
          <w:rFonts w:asciiTheme="minorHAnsi" w:eastAsiaTheme="minorHAnsi" w:hAnsiTheme="minorHAnsi" w:cstheme="minorBidi"/>
          <w:sz w:val="22"/>
          <w:szCs w:val="22"/>
          <w:lang w:eastAsia="en-US"/>
        </w:rPr>
        <w:t xml:space="preserve"> del Capítulo V</w:t>
      </w:r>
      <w:r>
        <w:rPr>
          <w:rFonts w:asciiTheme="minorHAnsi" w:eastAsiaTheme="minorHAnsi" w:hAnsiTheme="minorHAnsi" w:cstheme="minorBidi"/>
          <w:sz w:val="22"/>
          <w:szCs w:val="22"/>
          <w:lang w:eastAsia="en-US"/>
        </w:rPr>
        <w:t xml:space="preserve"> del Compendio de Normas Aduaneras, el despachador deberá </w:t>
      </w:r>
      <w:r w:rsidR="001F3A0D">
        <w:rPr>
          <w:rFonts w:asciiTheme="minorHAnsi" w:eastAsiaTheme="minorHAnsi" w:hAnsiTheme="minorHAnsi" w:cstheme="minorBidi"/>
          <w:sz w:val="22"/>
          <w:szCs w:val="22"/>
          <w:lang w:eastAsia="en-US"/>
        </w:rPr>
        <w:t>tramitar,</w:t>
      </w:r>
      <w:r w:rsidR="00270273">
        <w:rPr>
          <w:rFonts w:asciiTheme="minorHAnsi" w:eastAsiaTheme="minorHAnsi" w:hAnsiTheme="minorHAnsi" w:cstheme="minorBidi"/>
          <w:sz w:val="22"/>
          <w:szCs w:val="22"/>
          <w:lang w:eastAsia="en-US"/>
        </w:rPr>
        <w:t xml:space="preserve"> una SMDA </w:t>
      </w:r>
      <w:r w:rsidR="006701F5" w:rsidRPr="006701F5">
        <w:rPr>
          <w:rFonts w:asciiTheme="minorHAnsi" w:eastAsiaTheme="minorHAnsi" w:hAnsiTheme="minorHAnsi" w:cstheme="minorBidi"/>
          <w:sz w:val="22"/>
          <w:szCs w:val="22"/>
          <w:lang w:eastAsia="en-US"/>
        </w:rPr>
        <w:t>la cual podrá ser presentada por vía electrónica</w:t>
      </w:r>
      <w:r w:rsidR="00270273" w:rsidRPr="006701F5">
        <w:rPr>
          <w:rFonts w:asciiTheme="minorHAnsi" w:eastAsiaTheme="minorHAnsi" w:hAnsiTheme="minorHAnsi" w:cstheme="minorBidi"/>
          <w:sz w:val="22"/>
          <w:szCs w:val="22"/>
          <w:lang w:eastAsia="en-US"/>
        </w:rPr>
        <w:t>.</w:t>
      </w:r>
    </w:p>
    <w:p w14:paraId="01A720E5" w14:textId="77777777" w:rsidR="00270273" w:rsidRDefault="00270273" w:rsidP="006A1E66">
      <w:pPr>
        <w:pStyle w:val="NormalWeb"/>
        <w:shd w:val="clear" w:color="auto" w:fill="FFFFFF"/>
        <w:spacing w:before="0" w:beforeAutospacing="0" w:after="0" w:afterAutospacing="0" w:line="276" w:lineRule="auto"/>
        <w:ind w:left="993"/>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Para la confección de </w:t>
      </w:r>
      <w:r w:rsidR="000D3BA5">
        <w:rPr>
          <w:rFonts w:asciiTheme="minorHAnsi" w:eastAsiaTheme="minorHAnsi" w:hAnsiTheme="minorHAnsi" w:cstheme="minorBidi"/>
          <w:sz w:val="22"/>
          <w:szCs w:val="22"/>
          <w:lang w:eastAsia="en-US"/>
        </w:rPr>
        <w:t xml:space="preserve">esta clase de </w:t>
      </w:r>
      <w:r>
        <w:rPr>
          <w:rFonts w:asciiTheme="minorHAnsi" w:eastAsiaTheme="minorHAnsi" w:hAnsiTheme="minorHAnsi" w:cstheme="minorBidi"/>
          <w:sz w:val="22"/>
          <w:szCs w:val="22"/>
          <w:lang w:eastAsia="en-US"/>
        </w:rPr>
        <w:t>SMDA</w:t>
      </w:r>
      <w:r w:rsidR="000D3BA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se deberán tener presente las siguientes instrucciones:</w:t>
      </w:r>
    </w:p>
    <w:p w14:paraId="03A5B1A2" w14:textId="60437F8E" w:rsidR="00126D38" w:rsidRPr="0053056B" w:rsidRDefault="00BF5FE5" w:rsidP="006A1E66">
      <w:pPr>
        <w:pStyle w:val="NormalWeb"/>
        <w:numPr>
          <w:ilvl w:val="0"/>
          <w:numId w:val="7"/>
        </w:numPr>
        <w:shd w:val="clear" w:color="auto" w:fill="FFFFFF"/>
        <w:spacing w:before="0" w:beforeAutospacing="0" w:after="0" w:afterAutospacing="0" w:line="276" w:lineRule="auto"/>
        <w:ind w:left="1418" w:hanging="425"/>
        <w:contextualSpacing/>
        <w:jc w:val="both"/>
        <w:rPr>
          <w:rFonts w:asciiTheme="minorHAnsi" w:eastAsiaTheme="minorHAnsi" w:hAnsiTheme="minorHAnsi" w:cstheme="minorBidi"/>
          <w:sz w:val="22"/>
          <w:szCs w:val="22"/>
          <w:lang w:eastAsia="en-US"/>
        </w:rPr>
      </w:pPr>
      <w:r w:rsidRPr="0053056B">
        <w:rPr>
          <w:rFonts w:asciiTheme="minorHAnsi" w:eastAsiaTheme="minorHAnsi" w:hAnsiTheme="minorHAnsi" w:cstheme="minorBidi"/>
          <w:sz w:val="22"/>
          <w:szCs w:val="22"/>
          <w:lang w:eastAsia="en-US"/>
        </w:rPr>
        <w:t xml:space="preserve">En </w:t>
      </w:r>
      <w:r w:rsidR="00583670" w:rsidRPr="0053056B">
        <w:rPr>
          <w:rFonts w:asciiTheme="minorHAnsi" w:eastAsiaTheme="minorHAnsi" w:hAnsiTheme="minorHAnsi" w:cstheme="minorBidi"/>
          <w:sz w:val="22"/>
          <w:szCs w:val="22"/>
          <w:lang w:eastAsia="en-US"/>
        </w:rPr>
        <w:t>el(los) recuadro(s) Observaciones</w:t>
      </w:r>
      <w:r w:rsidR="00A56488">
        <w:rPr>
          <w:rFonts w:asciiTheme="minorHAnsi" w:eastAsiaTheme="minorHAnsi" w:hAnsiTheme="minorHAnsi" w:cstheme="minorBidi"/>
          <w:sz w:val="22"/>
          <w:szCs w:val="22"/>
          <w:lang w:eastAsia="en-US"/>
        </w:rPr>
        <w:t xml:space="preserve"> </w:t>
      </w:r>
      <w:r w:rsidR="00583670" w:rsidRPr="0053056B">
        <w:rPr>
          <w:rFonts w:asciiTheme="minorHAnsi" w:eastAsiaTheme="minorHAnsi" w:hAnsiTheme="minorHAnsi" w:cstheme="minorBidi"/>
          <w:sz w:val="22"/>
          <w:szCs w:val="22"/>
          <w:lang w:eastAsia="en-US"/>
        </w:rPr>
        <w:t>de cada ítem</w:t>
      </w:r>
      <w:r w:rsidRPr="0053056B">
        <w:rPr>
          <w:rFonts w:asciiTheme="minorHAnsi" w:eastAsiaTheme="minorHAnsi" w:hAnsiTheme="minorHAnsi" w:cstheme="minorBidi"/>
          <w:sz w:val="22"/>
          <w:szCs w:val="22"/>
          <w:lang w:eastAsia="en-US"/>
        </w:rPr>
        <w:t>(</w:t>
      </w:r>
      <w:r w:rsidR="00583670" w:rsidRPr="0053056B">
        <w:rPr>
          <w:rFonts w:asciiTheme="minorHAnsi" w:eastAsiaTheme="minorHAnsi" w:hAnsiTheme="minorHAnsi" w:cstheme="minorBidi"/>
          <w:sz w:val="22"/>
          <w:szCs w:val="22"/>
          <w:lang w:eastAsia="en-US"/>
        </w:rPr>
        <w:t>s</w:t>
      </w:r>
      <w:r w:rsidRPr="0053056B">
        <w:rPr>
          <w:rFonts w:asciiTheme="minorHAnsi" w:eastAsiaTheme="minorHAnsi" w:hAnsiTheme="minorHAnsi" w:cstheme="minorBidi"/>
          <w:sz w:val="22"/>
          <w:szCs w:val="22"/>
          <w:lang w:eastAsia="en-US"/>
        </w:rPr>
        <w:t>)</w:t>
      </w:r>
      <w:r w:rsidR="00583670" w:rsidRPr="0053056B">
        <w:rPr>
          <w:rFonts w:asciiTheme="minorHAnsi" w:eastAsiaTheme="minorHAnsi" w:hAnsiTheme="minorHAnsi" w:cstheme="minorBidi"/>
          <w:sz w:val="22"/>
          <w:szCs w:val="22"/>
          <w:lang w:eastAsia="en-US"/>
        </w:rPr>
        <w:t xml:space="preserve"> sujetos a este tipo de ajuste, </w:t>
      </w:r>
      <w:r w:rsidR="00A56488">
        <w:rPr>
          <w:rFonts w:asciiTheme="minorHAnsi" w:eastAsiaTheme="minorHAnsi" w:hAnsiTheme="minorHAnsi" w:cstheme="minorBidi"/>
          <w:sz w:val="22"/>
          <w:szCs w:val="22"/>
          <w:lang w:eastAsia="en-US"/>
        </w:rPr>
        <w:t>que hubieren señalado</w:t>
      </w:r>
      <w:r w:rsidR="00583670" w:rsidRPr="0053056B">
        <w:rPr>
          <w:rFonts w:asciiTheme="minorHAnsi" w:eastAsiaTheme="minorHAnsi" w:hAnsiTheme="minorHAnsi" w:cstheme="minorBidi"/>
          <w:sz w:val="22"/>
          <w:szCs w:val="22"/>
          <w:lang w:eastAsia="en-US"/>
        </w:rPr>
        <w:t xml:space="preserve"> código C1 –asociado a la glosa “Ajuste Futuro”, se deberá c</w:t>
      </w:r>
      <w:r w:rsidR="00126D38" w:rsidRPr="0053056B">
        <w:rPr>
          <w:rFonts w:asciiTheme="minorHAnsi" w:eastAsiaTheme="minorHAnsi" w:hAnsiTheme="minorHAnsi" w:cstheme="minorBidi"/>
          <w:sz w:val="22"/>
          <w:szCs w:val="22"/>
          <w:lang w:eastAsia="en-US"/>
        </w:rPr>
        <w:t>onsignar el código C2</w:t>
      </w:r>
      <w:r w:rsidR="000D3BA5" w:rsidRPr="0053056B">
        <w:rPr>
          <w:rFonts w:asciiTheme="minorHAnsi" w:eastAsiaTheme="minorHAnsi" w:hAnsiTheme="minorHAnsi" w:cstheme="minorBidi"/>
          <w:sz w:val="22"/>
          <w:szCs w:val="22"/>
          <w:lang w:eastAsia="en-US"/>
        </w:rPr>
        <w:t>, asociado a la</w:t>
      </w:r>
      <w:r w:rsidR="00583670" w:rsidRPr="0053056B">
        <w:rPr>
          <w:rFonts w:asciiTheme="minorHAnsi" w:eastAsiaTheme="minorHAnsi" w:hAnsiTheme="minorHAnsi" w:cstheme="minorBidi"/>
          <w:sz w:val="22"/>
          <w:szCs w:val="22"/>
          <w:lang w:eastAsia="en-US"/>
        </w:rPr>
        <w:t xml:space="preserve"> glosa</w:t>
      </w:r>
      <w:r w:rsidR="000D3BA5" w:rsidRPr="0053056B">
        <w:rPr>
          <w:rFonts w:asciiTheme="minorHAnsi" w:eastAsiaTheme="minorHAnsi" w:hAnsiTheme="minorHAnsi" w:cstheme="minorBidi"/>
          <w:sz w:val="22"/>
          <w:szCs w:val="22"/>
          <w:lang w:eastAsia="en-US"/>
        </w:rPr>
        <w:t xml:space="preserve"> “</w:t>
      </w:r>
      <w:r w:rsidR="00126D38" w:rsidRPr="0053056B">
        <w:rPr>
          <w:rFonts w:asciiTheme="minorHAnsi" w:eastAsiaTheme="minorHAnsi" w:hAnsiTheme="minorHAnsi" w:cstheme="minorBidi"/>
          <w:sz w:val="22"/>
          <w:szCs w:val="22"/>
          <w:lang w:eastAsia="en-US"/>
        </w:rPr>
        <w:t xml:space="preserve">Ajuste </w:t>
      </w:r>
      <w:r w:rsidR="00583670" w:rsidRPr="0053056B">
        <w:rPr>
          <w:rFonts w:asciiTheme="minorHAnsi" w:eastAsiaTheme="minorHAnsi" w:hAnsiTheme="minorHAnsi" w:cstheme="minorBidi"/>
          <w:sz w:val="22"/>
          <w:szCs w:val="22"/>
          <w:lang w:eastAsia="en-US"/>
        </w:rPr>
        <w:t>P</w:t>
      </w:r>
      <w:r w:rsidR="00DC588B" w:rsidRPr="0053056B">
        <w:rPr>
          <w:rFonts w:asciiTheme="minorHAnsi" w:eastAsiaTheme="minorHAnsi" w:hAnsiTheme="minorHAnsi" w:cstheme="minorBidi"/>
          <w:sz w:val="22"/>
          <w:szCs w:val="22"/>
          <w:lang w:eastAsia="en-US"/>
        </w:rPr>
        <w:t>osterior</w:t>
      </w:r>
      <w:r w:rsidR="000D3BA5" w:rsidRPr="0053056B">
        <w:rPr>
          <w:rFonts w:asciiTheme="minorHAnsi" w:eastAsiaTheme="minorHAnsi" w:hAnsiTheme="minorHAnsi" w:cstheme="minorBidi"/>
          <w:sz w:val="22"/>
          <w:szCs w:val="22"/>
          <w:lang w:eastAsia="en-US"/>
        </w:rPr>
        <w:t>”</w:t>
      </w:r>
      <w:r w:rsidR="00583670" w:rsidRPr="0053056B">
        <w:rPr>
          <w:rFonts w:asciiTheme="minorHAnsi" w:eastAsiaTheme="minorHAnsi" w:hAnsiTheme="minorHAnsi" w:cstheme="minorBidi"/>
          <w:sz w:val="22"/>
          <w:szCs w:val="22"/>
          <w:lang w:eastAsia="en-US"/>
        </w:rPr>
        <w:t>.</w:t>
      </w:r>
    </w:p>
    <w:p w14:paraId="069C4F6D" w14:textId="64720A05" w:rsidR="007659CA" w:rsidRDefault="00126D38" w:rsidP="006A1E66">
      <w:pPr>
        <w:pStyle w:val="NormalWeb"/>
        <w:numPr>
          <w:ilvl w:val="0"/>
          <w:numId w:val="7"/>
        </w:numPr>
        <w:shd w:val="clear" w:color="auto" w:fill="FFFFFF"/>
        <w:spacing w:before="0" w:beforeAutospacing="0" w:after="0" w:afterAutospacing="0" w:line="276" w:lineRule="auto"/>
        <w:ind w:left="1418" w:hanging="425"/>
        <w:contextualSpacing/>
        <w:jc w:val="both"/>
        <w:rPr>
          <w:rFonts w:asciiTheme="minorHAnsi" w:eastAsiaTheme="minorHAnsi" w:hAnsiTheme="minorHAnsi" w:cstheme="minorBidi"/>
          <w:sz w:val="22"/>
          <w:szCs w:val="22"/>
          <w:lang w:eastAsia="en-US"/>
        </w:rPr>
      </w:pPr>
      <w:r w:rsidRPr="00786608">
        <w:rPr>
          <w:rFonts w:asciiTheme="minorHAnsi" w:eastAsiaTheme="minorHAnsi" w:hAnsiTheme="minorHAnsi" w:cstheme="minorBidi"/>
          <w:sz w:val="22"/>
          <w:szCs w:val="22"/>
          <w:lang w:eastAsia="en-US"/>
        </w:rPr>
        <w:t>Los antecedentes de respaldo de la operación, deberán estar en poder del despachador al momento de la confección de la respectiva SMDA</w:t>
      </w:r>
      <w:r w:rsidR="000D3BA5" w:rsidRPr="00786608">
        <w:rPr>
          <w:rFonts w:asciiTheme="minorHAnsi" w:eastAsiaTheme="minorHAnsi" w:hAnsiTheme="minorHAnsi" w:cstheme="minorBidi"/>
          <w:sz w:val="22"/>
          <w:szCs w:val="22"/>
          <w:lang w:eastAsia="en-US"/>
        </w:rPr>
        <w:t xml:space="preserve">; </w:t>
      </w:r>
      <w:r w:rsidR="003A7121" w:rsidRPr="00786608">
        <w:rPr>
          <w:rFonts w:asciiTheme="minorHAnsi" w:eastAsiaTheme="minorHAnsi" w:hAnsiTheme="minorHAnsi" w:cstheme="minorBidi"/>
          <w:sz w:val="22"/>
          <w:szCs w:val="22"/>
          <w:lang w:eastAsia="en-US"/>
        </w:rPr>
        <w:t>y</w:t>
      </w:r>
      <w:r w:rsidR="000D3BA5" w:rsidRPr="00786608">
        <w:rPr>
          <w:rFonts w:asciiTheme="minorHAnsi" w:eastAsiaTheme="minorHAnsi" w:hAnsiTheme="minorHAnsi" w:cstheme="minorBidi"/>
          <w:sz w:val="22"/>
          <w:szCs w:val="22"/>
          <w:lang w:eastAsia="en-US"/>
        </w:rPr>
        <w:t xml:space="preserve"> </w:t>
      </w:r>
      <w:r w:rsidR="008A4545">
        <w:rPr>
          <w:rFonts w:asciiTheme="minorHAnsi" w:eastAsiaTheme="minorHAnsi" w:hAnsiTheme="minorHAnsi" w:cstheme="minorBidi"/>
          <w:sz w:val="22"/>
          <w:szCs w:val="22"/>
          <w:lang w:eastAsia="en-US"/>
        </w:rPr>
        <w:t>encontrarse</w:t>
      </w:r>
      <w:r w:rsidR="000D3BA5" w:rsidRPr="00786608">
        <w:rPr>
          <w:rFonts w:asciiTheme="minorHAnsi" w:eastAsiaTheme="minorHAnsi" w:hAnsiTheme="minorHAnsi" w:cstheme="minorBidi"/>
          <w:sz w:val="22"/>
          <w:szCs w:val="22"/>
          <w:lang w:eastAsia="en-US"/>
        </w:rPr>
        <w:t xml:space="preserve"> </w:t>
      </w:r>
      <w:r w:rsidR="007659CA" w:rsidRPr="00786608">
        <w:rPr>
          <w:rFonts w:asciiTheme="minorHAnsi" w:eastAsiaTheme="minorHAnsi" w:hAnsiTheme="minorHAnsi" w:cstheme="minorBidi"/>
          <w:sz w:val="22"/>
          <w:szCs w:val="22"/>
          <w:lang w:eastAsia="en-US"/>
        </w:rPr>
        <w:t xml:space="preserve">disponibles </w:t>
      </w:r>
      <w:r w:rsidR="00583670" w:rsidRPr="00786608">
        <w:rPr>
          <w:rFonts w:asciiTheme="minorHAnsi" w:eastAsiaTheme="minorHAnsi" w:hAnsiTheme="minorHAnsi" w:cstheme="minorBidi"/>
          <w:sz w:val="22"/>
          <w:szCs w:val="22"/>
          <w:lang w:eastAsia="en-US"/>
        </w:rPr>
        <w:t xml:space="preserve">para su presentación ante el Servicio, </w:t>
      </w:r>
      <w:r w:rsidR="002701B3" w:rsidRPr="00786608">
        <w:rPr>
          <w:rFonts w:asciiTheme="minorHAnsi" w:eastAsiaTheme="minorHAnsi" w:hAnsiTheme="minorHAnsi" w:cstheme="minorBidi"/>
          <w:sz w:val="22"/>
          <w:szCs w:val="22"/>
          <w:lang w:eastAsia="en-US"/>
        </w:rPr>
        <w:t xml:space="preserve">en caso que </w:t>
      </w:r>
      <w:r w:rsidR="00583670" w:rsidRPr="00786608">
        <w:rPr>
          <w:rFonts w:asciiTheme="minorHAnsi" w:eastAsiaTheme="minorHAnsi" w:hAnsiTheme="minorHAnsi" w:cstheme="minorBidi"/>
          <w:sz w:val="22"/>
          <w:szCs w:val="22"/>
          <w:lang w:eastAsia="en-US"/>
        </w:rPr>
        <w:t>le sean solicitados</w:t>
      </w:r>
      <w:r w:rsidR="007659CA" w:rsidRPr="00786608">
        <w:rPr>
          <w:rFonts w:asciiTheme="minorHAnsi" w:eastAsiaTheme="minorHAnsi" w:hAnsiTheme="minorHAnsi" w:cstheme="minorBidi"/>
          <w:sz w:val="22"/>
          <w:szCs w:val="22"/>
          <w:lang w:eastAsia="en-US"/>
        </w:rPr>
        <w:t xml:space="preserve"> en</w:t>
      </w:r>
      <w:r w:rsidR="007659CA">
        <w:rPr>
          <w:rFonts w:asciiTheme="minorHAnsi" w:eastAsiaTheme="minorHAnsi" w:hAnsiTheme="minorHAnsi" w:cstheme="minorBidi"/>
          <w:sz w:val="22"/>
          <w:szCs w:val="22"/>
          <w:lang w:eastAsia="en-US"/>
        </w:rPr>
        <w:t xml:space="preserve"> el marco de </w:t>
      </w:r>
      <w:r w:rsidR="002701B3">
        <w:rPr>
          <w:rFonts w:asciiTheme="minorHAnsi" w:eastAsiaTheme="minorHAnsi" w:hAnsiTheme="minorHAnsi" w:cstheme="minorBidi"/>
          <w:sz w:val="22"/>
          <w:szCs w:val="22"/>
          <w:lang w:eastAsia="en-US"/>
        </w:rPr>
        <w:t>sus facultades fiscalizadoras</w:t>
      </w:r>
      <w:r w:rsidR="007659CA">
        <w:rPr>
          <w:rFonts w:asciiTheme="minorHAnsi" w:eastAsiaTheme="minorHAnsi" w:hAnsiTheme="minorHAnsi" w:cstheme="minorBidi"/>
          <w:sz w:val="22"/>
          <w:szCs w:val="22"/>
          <w:lang w:eastAsia="en-US"/>
        </w:rPr>
        <w:t>.</w:t>
      </w:r>
    </w:p>
    <w:p w14:paraId="359FB0B8" w14:textId="77777777" w:rsidR="007659CA" w:rsidRPr="00353BCF" w:rsidRDefault="007659CA" w:rsidP="006A1E66">
      <w:pPr>
        <w:pStyle w:val="NormalWeb"/>
        <w:numPr>
          <w:ilvl w:val="0"/>
          <w:numId w:val="7"/>
        </w:numPr>
        <w:shd w:val="clear" w:color="auto" w:fill="FFFFFF"/>
        <w:spacing w:before="0" w:beforeAutospacing="0" w:after="0" w:afterAutospacing="0" w:line="276" w:lineRule="auto"/>
        <w:ind w:left="1418" w:hanging="425"/>
        <w:contextualSpacing/>
        <w:jc w:val="both"/>
        <w:rPr>
          <w:rFonts w:asciiTheme="minorHAnsi" w:eastAsiaTheme="minorHAnsi" w:hAnsiTheme="minorHAnsi" w:cstheme="minorBidi"/>
          <w:sz w:val="22"/>
          <w:szCs w:val="22"/>
          <w:lang w:eastAsia="en-US"/>
        </w:rPr>
      </w:pPr>
      <w:r w:rsidRPr="00353BCF">
        <w:rPr>
          <w:rFonts w:asciiTheme="minorHAnsi" w:eastAsiaTheme="minorHAnsi" w:hAnsiTheme="minorHAnsi" w:cstheme="minorBidi"/>
          <w:sz w:val="22"/>
          <w:szCs w:val="22"/>
          <w:lang w:eastAsia="en-US"/>
        </w:rPr>
        <w:t>Con todo</w:t>
      </w:r>
      <w:r w:rsidR="002701B3">
        <w:rPr>
          <w:rFonts w:asciiTheme="minorHAnsi" w:eastAsiaTheme="minorHAnsi" w:hAnsiTheme="minorHAnsi" w:cstheme="minorBidi"/>
          <w:sz w:val="22"/>
          <w:szCs w:val="22"/>
          <w:lang w:eastAsia="en-US"/>
        </w:rPr>
        <w:t>,</w:t>
      </w:r>
      <w:r w:rsidRPr="00353BCF">
        <w:rPr>
          <w:rFonts w:asciiTheme="minorHAnsi" w:eastAsiaTheme="minorHAnsi" w:hAnsiTheme="minorHAnsi" w:cstheme="minorBidi"/>
          <w:sz w:val="22"/>
          <w:szCs w:val="22"/>
          <w:lang w:eastAsia="en-US"/>
        </w:rPr>
        <w:t xml:space="preserve"> los</w:t>
      </w:r>
      <w:r w:rsidR="00353BCF" w:rsidRPr="00353BCF">
        <w:rPr>
          <w:rFonts w:asciiTheme="minorHAnsi" w:eastAsiaTheme="minorHAnsi" w:hAnsiTheme="minorHAnsi" w:cstheme="minorBidi"/>
          <w:sz w:val="22"/>
          <w:szCs w:val="22"/>
          <w:lang w:eastAsia="en-US"/>
        </w:rPr>
        <w:t xml:space="preserve"> antecedentes</w:t>
      </w:r>
      <w:r w:rsidRPr="00353BCF">
        <w:rPr>
          <w:rFonts w:asciiTheme="minorHAnsi" w:eastAsiaTheme="minorHAnsi" w:hAnsiTheme="minorHAnsi" w:cstheme="minorBidi"/>
          <w:sz w:val="22"/>
          <w:szCs w:val="22"/>
          <w:lang w:eastAsia="en-US"/>
        </w:rPr>
        <w:t xml:space="preserve"> mínimos de respaldo serán los siguientes</w:t>
      </w:r>
      <w:r w:rsidR="002701B3">
        <w:rPr>
          <w:rFonts w:asciiTheme="minorHAnsi" w:eastAsiaTheme="minorHAnsi" w:hAnsiTheme="minorHAnsi" w:cstheme="minorBidi"/>
          <w:sz w:val="22"/>
          <w:szCs w:val="22"/>
          <w:lang w:eastAsia="en-US"/>
        </w:rPr>
        <w:t>:</w:t>
      </w:r>
    </w:p>
    <w:p w14:paraId="4A4B4C2D" w14:textId="1881561C" w:rsidR="002701B3" w:rsidRPr="007534D0" w:rsidRDefault="002701B3" w:rsidP="006A1E66">
      <w:pPr>
        <w:pStyle w:val="NormalWeb"/>
        <w:numPr>
          <w:ilvl w:val="0"/>
          <w:numId w:val="3"/>
        </w:numPr>
        <w:shd w:val="clear" w:color="auto" w:fill="FFFFFF"/>
        <w:spacing w:before="0" w:beforeAutospacing="0" w:after="0" w:afterAutospacing="0" w:line="276" w:lineRule="auto"/>
        <w:ind w:left="1843"/>
        <w:contextualSpacing/>
        <w:jc w:val="both"/>
        <w:rPr>
          <w:rFonts w:asciiTheme="minorHAnsi" w:eastAsiaTheme="minorHAnsi" w:hAnsiTheme="minorHAnsi" w:cstheme="minorBidi"/>
          <w:sz w:val="22"/>
          <w:szCs w:val="22"/>
          <w:lang w:eastAsia="en-US"/>
        </w:rPr>
      </w:pPr>
      <w:r w:rsidRPr="007534D0">
        <w:rPr>
          <w:rFonts w:asciiTheme="minorHAnsi" w:eastAsiaTheme="minorHAnsi" w:hAnsiTheme="minorHAnsi" w:cstheme="minorBidi"/>
          <w:sz w:val="22"/>
          <w:szCs w:val="22"/>
          <w:lang w:eastAsia="en-US"/>
        </w:rPr>
        <w:t xml:space="preserve">Fotocopia legalizada del contrato </w:t>
      </w:r>
      <w:r w:rsidR="00FC563C">
        <w:rPr>
          <w:rFonts w:asciiTheme="minorHAnsi" w:eastAsiaTheme="minorHAnsi" w:hAnsiTheme="minorHAnsi" w:cstheme="minorBidi"/>
          <w:sz w:val="22"/>
          <w:szCs w:val="22"/>
          <w:lang w:eastAsia="en-US"/>
        </w:rPr>
        <w:t xml:space="preserve">vigente </w:t>
      </w:r>
      <w:r w:rsidRPr="007534D0">
        <w:rPr>
          <w:rFonts w:asciiTheme="minorHAnsi" w:eastAsiaTheme="minorHAnsi" w:hAnsiTheme="minorHAnsi" w:cstheme="minorBidi"/>
          <w:sz w:val="22"/>
          <w:szCs w:val="22"/>
          <w:lang w:eastAsia="en-US"/>
        </w:rPr>
        <w:t>de cánones y derechos de licencia relacionados con las mercancías objeto de importación.</w:t>
      </w:r>
    </w:p>
    <w:p w14:paraId="45B62DBE" w14:textId="78809AB3" w:rsidR="002701B3" w:rsidRPr="009136D8" w:rsidRDefault="002701B3" w:rsidP="006A1E66">
      <w:pPr>
        <w:pStyle w:val="NormalWeb"/>
        <w:numPr>
          <w:ilvl w:val="0"/>
          <w:numId w:val="3"/>
        </w:numPr>
        <w:shd w:val="clear" w:color="auto" w:fill="FFFFFF"/>
        <w:spacing w:before="0" w:beforeAutospacing="0" w:after="0" w:afterAutospacing="0" w:line="276" w:lineRule="auto"/>
        <w:ind w:left="1843"/>
        <w:contextualSpacing/>
        <w:jc w:val="both"/>
        <w:rPr>
          <w:rFonts w:asciiTheme="minorHAnsi" w:eastAsiaTheme="minorHAnsi" w:hAnsiTheme="minorHAnsi" w:cstheme="minorBidi"/>
          <w:sz w:val="22"/>
          <w:szCs w:val="22"/>
          <w:lang w:eastAsia="en-US"/>
        </w:rPr>
      </w:pPr>
      <w:r w:rsidRPr="0053056B">
        <w:rPr>
          <w:rFonts w:asciiTheme="minorHAnsi" w:eastAsiaTheme="minorHAnsi" w:hAnsiTheme="minorHAnsi" w:cstheme="minorBidi"/>
          <w:sz w:val="22"/>
          <w:szCs w:val="22"/>
          <w:lang w:eastAsia="en-US"/>
        </w:rPr>
        <w:t>Balance General</w:t>
      </w:r>
      <w:r w:rsidR="00386C32" w:rsidRPr="0053056B">
        <w:rPr>
          <w:rFonts w:asciiTheme="minorHAnsi" w:eastAsiaTheme="minorHAnsi" w:hAnsiTheme="minorHAnsi" w:cstheme="minorBidi"/>
          <w:sz w:val="22"/>
          <w:szCs w:val="22"/>
          <w:lang w:eastAsia="en-US"/>
        </w:rPr>
        <w:t xml:space="preserve">, actualizado y </w:t>
      </w:r>
      <w:r w:rsidR="009136D8">
        <w:rPr>
          <w:rFonts w:asciiTheme="minorHAnsi" w:eastAsiaTheme="minorHAnsi" w:hAnsiTheme="minorHAnsi" w:cstheme="minorBidi"/>
          <w:sz w:val="22"/>
          <w:szCs w:val="22"/>
          <w:lang w:eastAsia="en-US"/>
        </w:rPr>
        <w:t>refrendado</w:t>
      </w:r>
      <w:r w:rsidR="00386C32" w:rsidRPr="0053056B">
        <w:rPr>
          <w:rFonts w:asciiTheme="minorHAnsi" w:eastAsiaTheme="minorHAnsi" w:hAnsiTheme="minorHAnsi" w:cstheme="minorBidi"/>
          <w:sz w:val="22"/>
          <w:szCs w:val="22"/>
          <w:lang w:eastAsia="en-US"/>
        </w:rPr>
        <w:t xml:space="preserve"> a la fecha de presentación de la respectiva SMDA</w:t>
      </w:r>
      <w:r w:rsidR="009136D8">
        <w:rPr>
          <w:rFonts w:asciiTheme="minorHAnsi" w:eastAsiaTheme="minorHAnsi" w:hAnsiTheme="minorHAnsi" w:cstheme="minorBidi"/>
          <w:sz w:val="22"/>
          <w:szCs w:val="22"/>
          <w:lang w:eastAsia="en-US"/>
        </w:rPr>
        <w:t xml:space="preserve">, </w:t>
      </w:r>
      <w:r w:rsidR="00CE3B3B" w:rsidRPr="009136D8">
        <w:rPr>
          <w:rFonts w:asciiTheme="minorHAnsi" w:eastAsiaTheme="minorHAnsi" w:hAnsiTheme="minorHAnsi" w:cstheme="minorBidi"/>
          <w:sz w:val="22"/>
          <w:szCs w:val="22"/>
          <w:lang w:eastAsia="en-US"/>
        </w:rPr>
        <w:t xml:space="preserve">por el representante </w:t>
      </w:r>
      <w:r w:rsidR="00543602" w:rsidRPr="009136D8">
        <w:rPr>
          <w:rFonts w:asciiTheme="minorHAnsi" w:eastAsiaTheme="minorHAnsi" w:hAnsiTheme="minorHAnsi" w:cstheme="minorBidi"/>
          <w:sz w:val="22"/>
          <w:szCs w:val="22"/>
          <w:lang w:eastAsia="en-US"/>
        </w:rPr>
        <w:t xml:space="preserve">legal </w:t>
      </w:r>
      <w:r w:rsidR="00386C32" w:rsidRPr="009136D8">
        <w:rPr>
          <w:rFonts w:asciiTheme="minorHAnsi" w:eastAsiaTheme="minorHAnsi" w:hAnsiTheme="minorHAnsi" w:cstheme="minorBidi"/>
          <w:sz w:val="22"/>
          <w:szCs w:val="22"/>
          <w:lang w:eastAsia="en-US"/>
        </w:rPr>
        <w:t>de la</w:t>
      </w:r>
      <w:r w:rsidR="00CE3B3B" w:rsidRPr="009136D8">
        <w:rPr>
          <w:rFonts w:asciiTheme="minorHAnsi" w:eastAsiaTheme="minorHAnsi" w:hAnsiTheme="minorHAnsi" w:cstheme="minorBidi"/>
          <w:sz w:val="22"/>
          <w:szCs w:val="22"/>
          <w:lang w:eastAsia="en-US"/>
        </w:rPr>
        <w:t xml:space="preserve"> empresa</w:t>
      </w:r>
      <w:r w:rsidR="00543602" w:rsidRPr="009136D8">
        <w:rPr>
          <w:rFonts w:asciiTheme="minorHAnsi" w:eastAsiaTheme="minorHAnsi" w:hAnsiTheme="minorHAnsi" w:cstheme="minorBidi"/>
          <w:sz w:val="22"/>
          <w:szCs w:val="22"/>
          <w:lang w:eastAsia="en-US"/>
        </w:rPr>
        <w:t xml:space="preserve">, o quien sea designado </w:t>
      </w:r>
      <w:r w:rsidR="008A4545" w:rsidRPr="009136D8">
        <w:rPr>
          <w:rFonts w:asciiTheme="minorHAnsi" w:eastAsiaTheme="minorHAnsi" w:hAnsiTheme="minorHAnsi" w:cstheme="minorBidi"/>
          <w:sz w:val="22"/>
          <w:szCs w:val="22"/>
          <w:lang w:eastAsia="en-US"/>
        </w:rPr>
        <w:t>por éste</w:t>
      </w:r>
      <w:r w:rsidR="009136D8" w:rsidRPr="009136D8">
        <w:rPr>
          <w:rFonts w:asciiTheme="minorHAnsi" w:eastAsiaTheme="minorHAnsi" w:hAnsiTheme="minorHAnsi" w:cstheme="minorBidi"/>
          <w:sz w:val="22"/>
          <w:szCs w:val="22"/>
          <w:lang w:eastAsia="en-US"/>
        </w:rPr>
        <w:t>,</w:t>
      </w:r>
      <w:r w:rsidR="008A4545" w:rsidRPr="009136D8">
        <w:rPr>
          <w:rFonts w:asciiTheme="minorHAnsi" w:eastAsiaTheme="minorHAnsi" w:hAnsiTheme="minorHAnsi" w:cstheme="minorBidi"/>
          <w:sz w:val="22"/>
          <w:szCs w:val="22"/>
          <w:lang w:eastAsia="en-US"/>
        </w:rPr>
        <w:t xml:space="preserve"> </w:t>
      </w:r>
      <w:r w:rsidR="00543602" w:rsidRPr="009136D8">
        <w:rPr>
          <w:rFonts w:asciiTheme="minorHAnsi" w:eastAsiaTheme="minorHAnsi" w:hAnsiTheme="minorHAnsi" w:cstheme="minorBidi"/>
          <w:sz w:val="22"/>
          <w:szCs w:val="22"/>
          <w:lang w:eastAsia="en-US"/>
        </w:rPr>
        <w:t xml:space="preserve">para </w:t>
      </w:r>
      <w:r w:rsidR="008A4545" w:rsidRPr="009136D8">
        <w:rPr>
          <w:rFonts w:asciiTheme="minorHAnsi" w:eastAsiaTheme="minorHAnsi" w:hAnsiTheme="minorHAnsi" w:cstheme="minorBidi"/>
          <w:sz w:val="22"/>
          <w:szCs w:val="22"/>
          <w:lang w:eastAsia="en-US"/>
        </w:rPr>
        <w:t>dichos</w:t>
      </w:r>
      <w:r w:rsidR="00543602" w:rsidRPr="009136D8">
        <w:rPr>
          <w:rFonts w:asciiTheme="minorHAnsi" w:eastAsiaTheme="minorHAnsi" w:hAnsiTheme="minorHAnsi" w:cstheme="minorBidi"/>
          <w:sz w:val="22"/>
          <w:szCs w:val="22"/>
          <w:lang w:eastAsia="en-US"/>
        </w:rPr>
        <w:t xml:space="preserve"> efectos.</w:t>
      </w:r>
    </w:p>
    <w:p w14:paraId="7905B23A" w14:textId="77777777" w:rsidR="002701B3" w:rsidRPr="007534D0" w:rsidRDefault="002701B3" w:rsidP="006A1E66">
      <w:pPr>
        <w:pStyle w:val="NormalWeb"/>
        <w:numPr>
          <w:ilvl w:val="0"/>
          <w:numId w:val="3"/>
        </w:numPr>
        <w:shd w:val="clear" w:color="auto" w:fill="FFFFFF"/>
        <w:spacing w:before="0" w:beforeAutospacing="0" w:after="0" w:afterAutospacing="0" w:line="276" w:lineRule="auto"/>
        <w:ind w:left="1843"/>
        <w:contextualSpacing/>
        <w:jc w:val="both"/>
        <w:rPr>
          <w:rFonts w:asciiTheme="minorHAnsi" w:eastAsiaTheme="minorHAnsi" w:hAnsiTheme="minorHAnsi" w:cstheme="minorBidi"/>
          <w:sz w:val="22"/>
          <w:szCs w:val="22"/>
          <w:lang w:eastAsia="en-US"/>
        </w:rPr>
      </w:pPr>
      <w:r w:rsidRPr="007534D0">
        <w:rPr>
          <w:rFonts w:asciiTheme="minorHAnsi" w:eastAsiaTheme="minorHAnsi" w:hAnsiTheme="minorHAnsi" w:cstheme="minorBidi"/>
          <w:sz w:val="22"/>
          <w:szCs w:val="22"/>
          <w:lang w:eastAsia="en-US"/>
        </w:rPr>
        <w:t>Libros de Compra y Venta</w:t>
      </w:r>
      <w:r>
        <w:rPr>
          <w:rFonts w:asciiTheme="minorHAnsi" w:eastAsiaTheme="minorHAnsi" w:hAnsiTheme="minorHAnsi" w:cstheme="minorBidi"/>
          <w:sz w:val="22"/>
          <w:szCs w:val="22"/>
          <w:lang w:eastAsia="en-US"/>
        </w:rPr>
        <w:t xml:space="preserve"> debidamente foliados por SII</w:t>
      </w:r>
      <w:r w:rsidRPr="007534D0">
        <w:rPr>
          <w:rFonts w:asciiTheme="minorHAnsi" w:eastAsiaTheme="minorHAnsi" w:hAnsiTheme="minorHAnsi" w:cstheme="minorBidi"/>
          <w:sz w:val="22"/>
          <w:szCs w:val="22"/>
          <w:lang w:eastAsia="en-US"/>
        </w:rPr>
        <w:t>.</w:t>
      </w:r>
    </w:p>
    <w:p w14:paraId="6A9363F6" w14:textId="77777777" w:rsidR="002701B3" w:rsidRPr="007534D0" w:rsidRDefault="002701B3" w:rsidP="006A1E66">
      <w:pPr>
        <w:pStyle w:val="NormalWeb"/>
        <w:numPr>
          <w:ilvl w:val="0"/>
          <w:numId w:val="3"/>
        </w:numPr>
        <w:shd w:val="clear" w:color="auto" w:fill="FFFFFF"/>
        <w:spacing w:before="0" w:beforeAutospacing="0" w:after="0" w:afterAutospacing="0" w:line="276" w:lineRule="auto"/>
        <w:ind w:left="1843"/>
        <w:contextualSpacing/>
        <w:jc w:val="both"/>
        <w:rPr>
          <w:rFonts w:asciiTheme="minorHAnsi" w:eastAsiaTheme="minorHAnsi" w:hAnsiTheme="minorHAnsi" w:cstheme="minorBidi"/>
          <w:sz w:val="22"/>
          <w:szCs w:val="22"/>
          <w:lang w:eastAsia="en-US"/>
        </w:rPr>
      </w:pPr>
      <w:r w:rsidRPr="007534D0">
        <w:rPr>
          <w:rFonts w:asciiTheme="minorHAnsi" w:eastAsiaTheme="minorHAnsi" w:hAnsiTheme="minorHAnsi" w:cstheme="minorBidi"/>
          <w:sz w:val="22"/>
          <w:szCs w:val="22"/>
          <w:lang w:eastAsia="en-US"/>
        </w:rPr>
        <w:t>Control de inventario respecto a las mercancías sujetas a ajuste.</w:t>
      </w:r>
    </w:p>
    <w:p w14:paraId="336ECF2D" w14:textId="77777777" w:rsidR="00785AF3" w:rsidRPr="0026378D" w:rsidRDefault="002701B3" w:rsidP="006A1E66">
      <w:pPr>
        <w:pStyle w:val="NormalWeb"/>
        <w:numPr>
          <w:ilvl w:val="0"/>
          <w:numId w:val="3"/>
        </w:numPr>
        <w:shd w:val="clear" w:color="auto" w:fill="FFFFFF"/>
        <w:spacing w:before="0" w:beforeAutospacing="0" w:after="0" w:afterAutospacing="0" w:line="276" w:lineRule="auto"/>
        <w:ind w:left="1843"/>
        <w:contextualSpacing/>
        <w:jc w:val="both"/>
        <w:rPr>
          <w:rFonts w:asciiTheme="minorHAnsi" w:eastAsiaTheme="minorHAnsi" w:hAnsiTheme="minorHAnsi" w:cstheme="minorBidi"/>
          <w:sz w:val="22"/>
          <w:szCs w:val="22"/>
          <w:lang w:eastAsia="en-US"/>
        </w:rPr>
      </w:pPr>
      <w:r w:rsidRPr="0026378D">
        <w:rPr>
          <w:rFonts w:asciiTheme="minorHAnsi" w:eastAsiaTheme="minorHAnsi" w:hAnsiTheme="minorHAnsi" w:cstheme="minorBidi"/>
          <w:sz w:val="22"/>
          <w:szCs w:val="22"/>
          <w:lang w:eastAsia="en-US"/>
        </w:rPr>
        <w:t xml:space="preserve">En caso de presentación dentro del </w:t>
      </w:r>
      <w:r w:rsidR="00651107" w:rsidRPr="0026378D">
        <w:rPr>
          <w:rFonts w:asciiTheme="minorHAnsi" w:eastAsiaTheme="minorHAnsi" w:hAnsiTheme="minorHAnsi" w:cstheme="minorBidi"/>
          <w:sz w:val="22"/>
          <w:szCs w:val="22"/>
          <w:lang w:eastAsia="en-US"/>
        </w:rPr>
        <w:t>plazo máximo</w:t>
      </w:r>
      <w:r w:rsidRPr="0026378D">
        <w:rPr>
          <w:rFonts w:asciiTheme="minorHAnsi" w:eastAsiaTheme="minorHAnsi" w:hAnsiTheme="minorHAnsi" w:cstheme="minorBidi"/>
          <w:sz w:val="22"/>
          <w:szCs w:val="22"/>
          <w:lang w:eastAsia="en-US"/>
        </w:rPr>
        <w:t xml:space="preserve"> señalado en el numeral 3.2.11.</w:t>
      </w:r>
      <w:r w:rsidR="00651107" w:rsidRPr="0026378D">
        <w:rPr>
          <w:rFonts w:asciiTheme="minorHAnsi" w:eastAsiaTheme="minorHAnsi" w:hAnsiTheme="minorHAnsi" w:cstheme="minorBidi"/>
          <w:sz w:val="22"/>
          <w:szCs w:val="22"/>
          <w:lang w:eastAsia="en-US"/>
        </w:rPr>
        <w:t>1</w:t>
      </w:r>
      <w:r w:rsidRPr="0026378D">
        <w:rPr>
          <w:rFonts w:asciiTheme="minorHAnsi" w:eastAsiaTheme="minorHAnsi" w:hAnsiTheme="minorHAnsi" w:cstheme="minorBidi"/>
          <w:sz w:val="22"/>
          <w:szCs w:val="22"/>
          <w:lang w:eastAsia="en-US"/>
        </w:rPr>
        <w:t xml:space="preserve"> del Capítulo V del Compendio de Normas Aduaneras: </w:t>
      </w:r>
      <w:r w:rsidR="00CE3B3B" w:rsidRPr="0026378D">
        <w:rPr>
          <w:rFonts w:asciiTheme="minorHAnsi" w:eastAsiaTheme="minorHAnsi" w:hAnsiTheme="minorHAnsi" w:cstheme="minorBidi"/>
          <w:sz w:val="22"/>
          <w:szCs w:val="22"/>
          <w:lang w:eastAsia="en-US"/>
        </w:rPr>
        <w:t xml:space="preserve">Antecedente que acredite la fecha </w:t>
      </w:r>
      <w:r w:rsidR="00785AF3" w:rsidRPr="0026378D">
        <w:rPr>
          <w:rFonts w:asciiTheme="minorHAnsi" w:eastAsiaTheme="minorHAnsi" w:hAnsiTheme="minorHAnsi" w:cstheme="minorBidi"/>
          <w:sz w:val="22"/>
          <w:szCs w:val="22"/>
          <w:lang w:eastAsia="en-US"/>
        </w:rPr>
        <w:t>de aprobación de la Declaración de Impuesto a la Renta</w:t>
      </w:r>
      <w:r w:rsidR="0026378D" w:rsidRPr="0026378D">
        <w:rPr>
          <w:rFonts w:asciiTheme="minorHAnsi" w:eastAsiaTheme="minorHAnsi" w:hAnsiTheme="minorHAnsi" w:cstheme="minorBidi"/>
          <w:sz w:val="22"/>
          <w:szCs w:val="22"/>
          <w:lang w:eastAsia="en-US"/>
        </w:rPr>
        <w:t>.</w:t>
      </w:r>
      <w:r w:rsidR="00AC30F8" w:rsidRPr="0026378D">
        <w:rPr>
          <w:rFonts w:asciiTheme="minorHAnsi" w:eastAsiaTheme="minorHAnsi" w:hAnsiTheme="minorHAnsi" w:cstheme="minorBidi"/>
          <w:sz w:val="22"/>
          <w:szCs w:val="22"/>
          <w:lang w:eastAsia="en-US"/>
        </w:rPr>
        <w:t xml:space="preserve"> </w:t>
      </w:r>
    </w:p>
    <w:p w14:paraId="3D0EC006" w14:textId="34D13CC0" w:rsidR="00DF0C10" w:rsidRPr="007534D0" w:rsidRDefault="001F3A0D" w:rsidP="006A1E66">
      <w:pPr>
        <w:pStyle w:val="NormalWeb"/>
        <w:numPr>
          <w:ilvl w:val="0"/>
          <w:numId w:val="3"/>
        </w:numPr>
        <w:shd w:val="clear" w:color="auto" w:fill="FFFFFF"/>
        <w:spacing w:before="0" w:beforeAutospacing="0" w:after="0" w:afterAutospacing="0" w:line="276" w:lineRule="auto"/>
        <w:ind w:left="1843"/>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00DF0C10" w:rsidRPr="007534D0">
        <w:rPr>
          <w:rFonts w:asciiTheme="minorHAnsi" w:eastAsiaTheme="minorHAnsi" w:hAnsiTheme="minorHAnsi" w:cstheme="minorBidi"/>
          <w:sz w:val="22"/>
          <w:szCs w:val="22"/>
          <w:lang w:eastAsia="en-US"/>
        </w:rPr>
        <w:t xml:space="preserve">escripción de </w:t>
      </w:r>
      <w:r w:rsidR="00DE192B">
        <w:rPr>
          <w:rFonts w:asciiTheme="minorHAnsi" w:eastAsiaTheme="minorHAnsi" w:hAnsiTheme="minorHAnsi" w:cstheme="minorBidi"/>
          <w:sz w:val="22"/>
          <w:szCs w:val="22"/>
          <w:lang w:eastAsia="en-US"/>
        </w:rPr>
        <w:t xml:space="preserve">la </w:t>
      </w:r>
      <w:r w:rsidR="00DF0C10" w:rsidRPr="007534D0">
        <w:rPr>
          <w:rFonts w:asciiTheme="minorHAnsi" w:eastAsiaTheme="minorHAnsi" w:hAnsiTheme="minorHAnsi" w:cstheme="minorBidi"/>
          <w:sz w:val="22"/>
          <w:szCs w:val="22"/>
          <w:lang w:eastAsia="en-US"/>
        </w:rPr>
        <w:t>metodología</w:t>
      </w:r>
      <w:r w:rsidR="000A4290">
        <w:rPr>
          <w:rFonts w:asciiTheme="minorHAnsi" w:eastAsiaTheme="minorHAnsi" w:hAnsiTheme="minorHAnsi" w:cstheme="minorBidi"/>
          <w:sz w:val="22"/>
          <w:szCs w:val="22"/>
          <w:lang w:eastAsia="en-US"/>
        </w:rPr>
        <w:t xml:space="preserve"> y/o fórmula de cálculo</w:t>
      </w:r>
      <w:r w:rsidR="00DF0C10" w:rsidRPr="007534D0">
        <w:rPr>
          <w:rFonts w:asciiTheme="minorHAnsi" w:eastAsiaTheme="minorHAnsi" w:hAnsiTheme="minorHAnsi" w:cstheme="minorBidi"/>
          <w:sz w:val="22"/>
          <w:szCs w:val="22"/>
          <w:lang w:eastAsia="en-US"/>
        </w:rPr>
        <w:t xml:space="preserve"> u</w:t>
      </w:r>
      <w:r w:rsidR="00DE192B">
        <w:rPr>
          <w:rFonts w:asciiTheme="minorHAnsi" w:eastAsiaTheme="minorHAnsi" w:hAnsiTheme="minorHAnsi" w:cstheme="minorBidi"/>
          <w:sz w:val="22"/>
          <w:szCs w:val="22"/>
          <w:lang w:eastAsia="en-US"/>
        </w:rPr>
        <w:t>tilizada</w:t>
      </w:r>
      <w:r w:rsidR="00DF0C10" w:rsidRPr="007534D0">
        <w:rPr>
          <w:rFonts w:asciiTheme="minorHAnsi" w:eastAsiaTheme="minorHAnsi" w:hAnsiTheme="minorHAnsi" w:cstheme="minorBidi"/>
          <w:sz w:val="22"/>
          <w:szCs w:val="22"/>
          <w:lang w:eastAsia="en-US"/>
        </w:rPr>
        <w:t xml:space="preserve"> para determinar el ajuste.</w:t>
      </w:r>
    </w:p>
    <w:p w14:paraId="79E97560" w14:textId="1E9BD734" w:rsidR="002701B3" w:rsidRPr="007534D0" w:rsidRDefault="002701B3" w:rsidP="006A1E66">
      <w:pPr>
        <w:pStyle w:val="NormalWeb"/>
        <w:numPr>
          <w:ilvl w:val="0"/>
          <w:numId w:val="3"/>
        </w:numPr>
        <w:shd w:val="clear" w:color="auto" w:fill="FFFFFF"/>
        <w:spacing w:before="0" w:beforeAutospacing="0" w:after="0" w:afterAutospacing="0" w:line="276" w:lineRule="auto"/>
        <w:ind w:left="1843"/>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Todos aquellos</w:t>
      </w:r>
      <w:r w:rsidR="00035965">
        <w:rPr>
          <w:rFonts w:asciiTheme="minorHAnsi" w:eastAsiaTheme="minorHAnsi" w:hAnsiTheme="minorHAnsi" w:cstheme="minorBidi"/>
          <w:sz w:val="22"/>
          <w:szCs w:val="22"/>
          <w:lang w:eastAsia="en-US"/>
        </w:rPr>
        <w:t xml:space="preserve"> documentos </w:t>
      </w:r>
      <w:r>
        <w:rPr>
          <w:rFonts w:asciiTheme="minorHAnsi" w:eastAsiaTheme="minorHAnsi" w:hAnsiTheme="minorHAnsi" w:cstheme="minorBidi"/>
          <w:sz w:val="22"/>
          <w:szCs w:val="22"/>
          <w:lang w:eastAsia="en-US"/>
        </w:rPr>
        <w:t>que el importador considere pertinente presentar</w:t>
      </w:r>
      <w:r w:rsidR="00035965">
        <w:rPr>
          <w:rFonts w:asciiTheme="minorHAnsi" w:eastAsiaTheme="minorHAnsi" w:hAnsiTheme="minorHAnsi" w:cstheme="minorBidi"/>
          <w:sz w:val="22"/>
          <w:szCs w:val="22"/>
          <w:lang w:eastAsia="en-US"/>
        </w:rPr>
        <w:t xml:space="preserve"> para facilitar el entendimiento de los cálculos contenidos en la SMDA</w:t>
      </w:r>
      <w:r w:rsidR="00DE192B">
        <w:rPr>
          <w:rFonts w:asciiTheme="minorHAnsi" w:eastAsiaTheme="minorHAnsi" w:hAnsiTheme="minorHAnsi" w:cstheme="minorBidi"/>
          <w:sz w:val="22"/>
          <w:szCs w:val="22"/>
          <w:lang w:eastAsia="en-US"/>
        </w:rPr>
        <w:t xml:space="preserve"> a la autoridad aduanera.</w:t>
      </w:r>
    </w:p>
    <w:p w14:paraId="0C48E3DB" w14:textId="77777777" w:rsidR="006A1E66" w:rsidRDefault="006A1E66"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i/>
          <w:sz w:val="22"/>
          <w:szCs w:val="22"/>
          <w:lang w:eastAsia="en-US"/>
        </w:rPr>
      </w:pPr>
    </w:p>
    <w:p w14:paraId="635A0553" w14:textId="77777777" w:rsidR="00270273" w:rsidRPr="00962E83" w:rsidRDefault="00035965"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b/>
          <w:i/>
          <w:sz w:val="22"/>
          <w:szCs w:val="22"/>
          <w:lang w:eastAsia="en-US"/>
        </w:rPr>
      </w:pPr>
      <w:r>
        <w:rPr>
          <w:rFonts w:asciiTheme="minorHAnsi" w:eastAsiaTheme="minorHAnsi" w:hAnsiTheme="minorHAnsi" w:cstheme="minorBidi"/>
          <w:b/>
          <w:i/>
          <w:sz w:val="22"/>
          <w:szCs w:val="22"/>
          <w:lang w:eastAsia="en-US"/>
        </w:rPr>
        <w:t>SUSTITÚYASE</w:t>
      </w:r>
      <w:r w:rsidR="00962E83" w:rsidRPr="00962E83">
        <w:rPr>
          <w:rFonts w:asciiTheme="minorHAnsi" w:eastAsiaTheme="minorHAnsi" w:hAnsiTheme="minorHAnsi" w:cstheme="minorBidi"/>
          <w:b/>
          <w:i/>
          <w:sz w:val="22"/>
          <w:szCs w:val="22"/>
          <w:lang w:eastAsia="en-US"/>
        </w:rPr>
        <w:t>,</w:t>
      </w:r>
      <w:r w:rsidR="00270273" w:rsidRPr="00962E83">
        <w:rPr>
          <w:rFonts w:asciiTheme="minorHAnsi" w:eastAsiaTheme="minorHAnsi" w:hAnsiTheme="minorHAnsi" w:cstheme="minorBidi"/>
          <w:b/>
          <w:i/>
          <w:sz w:val="22"/>
          <w:szCs w:val="22"/>
          <w:lang w:eastAsia="en-US"/>
        </w:rPr>
        <w:t xml:space="preserve"> el último párrafo del numeral 2, con el siguiente:</w:t>
      </w:r>
    </w:p>
    <w:p w14:paraId="0F8B26E9" w14:textId="694D1AE7" w:rsidR="00270273" w:rsidRDefault="00035965"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270273" w:rsidRPr="00270273">
        <w:rPr>
          <w:rFonts w:asciiTheme="minorHAnsi" w:eastAsiaTheme="minorHAnsi" w:hAnsiTheme="minorHAnsi" w:cstheme="minorBidi"/>
          <w:sz w:val="22"/>
          <w:szCs w:val="22"/>
          <w:lang w:eastAsia="en-US"/>
        </w:rPr>
        <w:t xml:space="preserve">Las Aduanas no deberán formular denuncias, en caso que la solicitud o la corrección del documento de pago sea </w:t>
      </w:r>
      <w:r w:rsidR="009136D8">
        <w:rPr>
          <w:rFonts w:asciiTheme="minorHAnsi" w:eastAsiaTheme="minorHAnsi" w:hAnsiTheme="minorHAnsi" w:cstheme="minorBidi"/>
          <w:sz w:val="22"/>
          <w:szCs w:val="22"/>
          <w:lang w:eastAsia="en-US"/>
        </w:rPr>
        <w:t>requerida</w:t>
      </w:r>
      <w:r w:rsidR="00270273" w:rsidRPr="00270273">
        <w:rPr>
          <w:rFonts w:asciiTheme="minorHAnsi" w:eastAsiaTheme="minorHAnsi" w:hAnsiTheme="minorHAnsi" w:cstheme="minorBidi"/>
          <w:sz w:val="22"/>
          <w:szCs w:val="22"/>
          <w:lang w:eastAsia="en-US"/>
        </w:rPr>
        <w:t xml:space="preserve"> por el despachador en forma de </w:t>
      </w:r>
      <w:proofErr w:type="spellStart"/>
      <w:r w:rsidR="00270273" w:rsidRPr="00270273">
        <w:rPr>
          <w:rFonts w:asciiTheme="minorHAnsi" w:eastAsiaTheme="minorHAnsi" w:hAnsiTheme="minorHAnsi" w:cstheme="minorBidi"/>
          <w:sz w:val="22"/>
          <w:szCs w:val="22"/>
          <w:lang w:eastAsia="en-US"/>
        </w:rPr>
        <w:t>autodenuncio</w:t>
      </w:r>
      <w:proofErr w:type="spellEnd"/>
      <w:r w:rsidR="00270273" w:rsidRPr="00270273">
        <w:rPr>
          <w:rFonts w:asciiTheme="minorHAnsi" w:eastAsiaTheme="minorHAnsi" w:hAnsiTheme="minorHAnsi" w:cstheme="minorBidi"/>
          <w:sz w:val="22"/>
          <w:szCs w:val="22"/>
          <w:lang w:eastAsia="en-US"/>
        </w:rPr>
        <w:t xml:space="preserve">, o producto de un ajuste del valor aduanero, solicitado de acuerdo a lo establecido en el </w:t>
      </w:r>
      <w:r w:rsidR="00270273" w:rsidRPr="00270273">
        <w:rPr>
          <w:rFonts w:asciiTheme="minorHAnsi" w:eastAsiaTheme="minorHAnsi" w:hAnsiTheme="minorHAnsi" w:cstheme="minorBidi"/>
          <w:sz w:val="22"/>
          <w:szCs w:val="22"/>
          <w:lang w:eastAsia="en-US"/>
        </w:rPr>
        <w:lastRenderedPageBreak/>
        <w:t>numeral 3.2.11 del Capítulo 5 del C</w:t>
      </w:r>
      <w:r w:rsidR="009411A8">
        <w:rPr>
          <w:rFonts w:asciiTheme="minorHAnsi" w:eastAsiaTheme="minorHAnsi" w:hAnsiTheme="minorHAnsi" w:cstheme="minorBidi"/>
          <w:sz w:val="22"/>
          <w:szCs w:val="22"/>
          <w:lang w:eastAsia="en-US"/>
        </w:rPr>
        <w:t>ompendio de Normas Aduaneras,</w:t>
      </w:r>
      <w:r w:rsidR="00270273" w:rsidRPr="00270273">
        <w:rPr>
          <w:rFonts w:asciiTheme="minorHAnsi" w:eastAsiaTheme="minorHAnsi" w:hAnsiTheme="minorHAnsi" w:cstheme="minorBidi"/>
          <w:sz w:val="22"/>
          <w:szCs w:val="22"/>
          <w:lang w:eastAsia="en-US"/>
        </w:rPr>
        <w:t xml:space="preserve"> sin que haya mediado respecto de la operación, un procedimiento de fiscalización que haya instruido la presentación de la solicitud respectiva, y se hubieren pagado los derechos aduaneros correspondientes, si procedieren.</w:t>
      </w:r>
      <w:r>
        <w:rPr>
          <w:rFonts w:asciiTheme="minorHAnsi" w:eastAsiaTheme="minorHAnsi" w:hAnsiTheme="minorHAnsi" w:cstheme="minorBidi"/>
          <w:sz w:val="22"/>
          <w:szCs w:val="22"/>
          <w:lang w:eastAsia="en-US"/>
        </w:rPr>
        <w:t>”</w:t>
      </w:r>
    </w:p>
    <w:p w14:paraId="377DA654" w14:textId="77777777" w:rsidR="001C7FF8" w:rsidRDefault="001C7FF8" w:rsidP="006A1E66">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p>
    <w:p w14:paraId="7C1529A1" w14:textId="2400CC5A" w:rsidR="001C7FF8" w:rsidRDefault="001C7FF8" w:rsidP="001C7FF8">
      <w:pPr>
        <w:pStyle w:val="Prrafodelista"/>
        <w:numPr>
          <w:ilvl w:val="0"/>
          <w:numId w:val="15"/>
        </w:numPr>
        <w:spacing w:after="0" w:line="276" w:lineRule="auto"/>
        <w:ind w:hanging="555"/>
        <w:jc w:val="both"/>
        <w:rPr>
          <w:b/>
        </w:rPr>
      </w:pPr>
      <w:r w:rsidRPr="000B6D6C">
        <w:rPr>
          <w:b/>
        </w:rPr>
        <w:t>MODIFÍ</w:t>
      </w:r>
      <w:r>
        <w:rPr>
          <w:b/>
        </w:rPr>
        <w:t>CA</w:t>
      </w:r>
      <w:r w:rsidRPr="000B6D6C">
        <w:rPr>
          <w:b/>
        </w:rPr>
        <w:t>SE</w:t>
      </w:r>
      <w:r>
        <w:rPr>
          <w:b/>
        </w:rPr>
        <w:t>,</w:t>
      </w:r>
      <w:r w:rsidRPr="000B6D6C">
        <w:rPr>
          <w:b/>
        </w:rPr>
        <w:t xml:space="preserve"> el </w:t>
      </w:r>
      <w:r>
        <w:rPr>
          <w:b/>
        </w:rPr>
        <w:t>Anexo 74 del Compendio de Normas Aduaneras</w:t>
      </w:r>
    </w:p>
    <w:p w14:paraId="21B4647A" w14:textId="1B021B08" w:rsidR="001C7FF8" w:rsidRPr="001C7FF8" w:rsidRDefault="00CD0C65" w:rsidP="001C7FF8">
      <w:pPr>
        <w:pStyle w:val="NormalWeb"/>
        <w:shd w:val="clear" w:color="auto" w:fill="FFFFFF"/>
        <w:spacing w:after="0"/>
        <w:ind w:left="709"/>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AGREGASE, al numeral 16 Fundamentos de la Modificación</w:t>
      </w:r>
      <w:r w:rsidR="001C7FF8" w:rsidRPr="001C7FF8">
        <w:rPr>
          <w:rFonts w:asciiTheme="minorHAnsi" w:eastAsiaTheme="minorHAnsi" w:hAnsiTheme="minorHAnsi" w:cstheme="minorBidi"/>
          <w:sz w:val="22"/>
          <w:szCs w:val="22"/>
          <w:lang w:eastAsia="en-US"/>
        </w:rPr>
        <w:t>, el siguiente párrafo:</w:t>
      </w:r>
    </w:p>
    <w:p w14:paraId="207F72A4" w14:textId="77777777" w:rsidR="001C7FF8" w:rsidRPr="001C7FF8" w:rsidRDefault="001C7FF8" w:rsidP="001C7FF8">
      <w:pPr>
        <w:pStyle w:val="NormalWeb"/>
        <w:shd w:val="clear" w:color="auto" w:fill="FFFFFF"/>
        <w:spacing w:after="0"/>
        <w:ind w:left="709"/>
        <w:contextualSpacing/>
        <w:jc w:val="both"/>
        <w:rPr>
          <w:rFonts w:asciiTheme="minorHAnsi" w:eastAsiaTheme="minorHAnsi" w:hAnsiTheme="minorHAnsi" w:cstheme="minorBidi"/>
          <w:sz w:val="22"/>
          <w:szCs w:val="22"/>
          <w:lang w:eastAsia="en-US"/>
        </w:rPr>
      </w:pPr>
    </w:p>
    <w:p w14:paraId="110C81C9" w14:textId="617C1720" w:rsidR="001C7FF8" w:rsidRDefault="001C7FF8" w:rsidP="001C7FF8">
      <w:pPr>
        <w:pStyle w:val="NormalWeb"/>
        <w:shd w:val="clear" w:color="auto" w:fill="FFFFFF"/>
        <w:spacing w:before="0" w:beforeAutospacing="0" w:after="0" w:afterAutospacing="0" w:line="276" w:lineRule="auto"/>
        <w:ind w:left="709"/>
        <w:contextualSpacing/>
        <w:jc w:val="both"/>
        <w:rPr>
          <w:rFonts w:asciiTheme="minorHAnsi" w:eastAsiaTheme="minorHAnsi" w:hAnsiTheme="minorHAnsi" w:cstheme="minorBidi"/>
          <w:sz w:val="22"/>
          <w:szCs w:val="22"/>
          <w:lang w:eastAsia="en-US"/>
        </w:rPr>
      </w:pPr>
      <w:r w:rsidRPr="001C7FF8">
        <w:rPr>
          <w:rFonts w:asciiTheme="minorHAnsi" w:eastAsiaTheme="minorHAnsi" w:hAnsiTheme="minorHAnsi" w:cstheme="minorBidi"/>
          <w:sz w:val="22"/>
          <w:szCs w:val="22"/>
          <w:lang w:eastAsia="en-US"/>
        </w:rPr>
        <w:t xml:space="preserve">“Tratándose de mercancías sujetas a ajustes por concepto de cánones y derechos de licencia que, según contrato, se determinan con posterioridad a la importación, se deberá consignar </w:t>
      </w:r>
      <w:r w:rsidR="00CD0C65">
        <w:rPr>
          <w:rFonts w:asciiTheme="minorHAnsi" w:eastAsiaTheme="minorHAnsi" w:hAnsiTheme="minorHAnsi" w:cstheme="minorBidi"/>
          <w:sz w:val="22"/>
          <w:szCs w:val="22"/>
          <w:lang w:eastAsia="en-US"/>
        </w:rPr>
        <w:t>dentro de los fundamentos la fecha de aprobación de la Declaración de Impuesto a la Renta, referida en el numeral 3.</w:t>
      </w:r>
      <w:r w:rsidR="008E46EC">
        <w:rPr>
          <w:rFonts w:asciiTheme="minorHAnsi" w:eastAsiaTheme="minorHAnsi" w:hAnsiTheme="minorHAnsi" w:cstheme="minorBidi"/>
          <w:sz w:val="22"/>
          <w:szCs w:val="22"/>
          <w:lang w:eastAsia="en-US"/>
        </w:rPr>
        <w:t>2</w:t>
      </w:r>
      <w:r w:rsidR="00CD0C65">
        <w:rPr>
          <w:rFonts w:asciiTheme="minorHAnsi" w:eastAsiaTheme="minorHAnsi" w:hAnsiTheme="minorHAnsi" w:cstheme="minorBidi"/>
          <w:sz w:val="22"/>
          <w:szCs w:val="22"/>
          <w:lang w:eastAsia="en-US"/>
        </w:rPr>
        <w:t xml:space="preserve">.11.1 del </w:t>
      </w:r>
      <w:r w:rsidR="00CD0C65" w:rsidRPr="00CD0C65">
        <w:rPr>
          <w:rFonts w:asciiTheme="minorHAnsi" w:eastAsiaTheme="minorHAnsi" w:hAnsiTheme="minorHAnsi" w:cstheme="minorBidi"/>
          <w:sz w:val="22"/>
          <w:szCs w:val="22"/>
          <w:lang w:eastAsia="en-US"/>
        </w:rPr>
        <w:t>Capítulo V, del Compendio de Normas Aduaneras</w:t>
      </w:r>
      <w:r w:rsidR="00CD0C65">
        <w:rPr>
          <w:rFonts w:asciiTheme="minorHAnsi" w:eastAsiaTheme="minorHAnsi" w:hAnsiTheme="minorHAnsi" w:cstheme="minorBidi"/>
          <w:sz w:val="22"/>
          <w:szCs w:val="22"/>
          <w:lang w:eastAsia="en-US"/>
        </w:rPr>
        <w:t>.</w:t>
      </w:r>
    </w:p>
    <w:p w14:paraId="68605F61" w14:textId="77777777" w:rsidR="00051991" w:rsidRDefault="00051991" w:rsidP="00786608">
      <w:pPr>
        <w:pStyle w:val="NormalWeb"/>
        <w:shd w:val="clear" w:color="auto" w:fill="FFFFFF"/>
        <w:spacing w:before="0" w:beforeAutospacing="0" w:after="0" w:afterAutospacing="0" w:line="276" w:lineRule="auto"/>
        <w:ind w:left="426"/>
        <w:contextualSpacing/>
        <w:jc w:val="both"/>
        <w:rPr>
          <w:rFonts w:asciiTheme="minorHAnsi" w:eastAsiaTheme="minorHAnsi" w:hAnsiTheme="minorHAnsi" w:cstheme="minorBidi"/>
          <w:sz w:val="22"/>
          <w:szCs w:val="22"/>
          <w:lang w:eastAsia="en-US"/>
        </w:rPr>
      </w:pPr>
    </w:p>
    <w:p w14:paraId="543808EB" w14:textId="77777777" w:rsidR="00786608" w:rsidRDefault="00786608" w:rsidP="00786608">
      <w:pPr>
        <w:pStyle w:val="NormalWeb"/>
        <w:shd w:val="clear" w:color="auto" w:fill="FFFFFF"/>
        <w:spacing w:before="0" w:beforeAutospacing="0" w:after="0" w:afterAutospacing="0" w:line="276" w:lineRule="auto"/>
        <w:ind w:left="426"/>
        <w:contextualSpacing/>
        <w:jc w:val="both"/>
        <w:rPr>
          <w:rFonts w:asciiTheme="minorHAnsi" w:eastAsiaTheme="minorHAnsi" w:hAnsiTheme="minorHAnsi" w:cstheme="minorBidi"/>
          <w:sz w:val="22"/>
          <w:szCs w:val="22"/>
          <w:lang w:eastAsia="en-US"/>
        </w:rPr>
      </w:pPr>
    </w:p>
    <w:p w14:paraId="04BB02CE" w14:textId="77777777" w:rsidR="00051991" w:rsidRPr="00857C66" w:rsidRDefault="00051991" w:rsidP="00786608">
      <w:pPr>
        <w:pStyle w:val="Prrafodelista"/>
        <w:numPr>
          <w:ilvl w:val="0"/>
          <w:numId w:val="15"/>
        </w:numPr>
        <w:spacing w:after="0" w:line="276" w:lineRule="auto"/>
        <w:ind w:left="426" w:hanging="426"/>
        <w:jc w:val="both"/>
        <w:rPr>
          <w:b/>
        </w:rPr>
      </w:pPr>
      <w:r w:rsidRPr="00857C66">
        <w:rPr>
          <w:b/>
        </w:rPr>
        <w:t>Como consecuencia de las modificaciones señaladas precedentemente, reemplácese las hojas pertinentes en el Compendio de Normas Aduaneras.</w:t>
      </w:r>
    </w:p>
    <w:p w14:paraId="15674DBD" w14:textId="77777777" w:rsidR="00051991" w:rsidRDefault="00051991" w:rsidP="00786608">
      <w:pPr>
        <w:spacing w:after="0"/>
        <w:ind w:left="426" w:hanging="426"/>
        <w:jc w:val="both"/>
        <w:rPr>
          <w:b/>
        </w:rPr>
      </w:pPr>
    </w:p>
    <w:p w14:paraId="371E0847" w14:textId="77777777" w:rsidR="00786608" w:rsidRPr="00857C66" w:rsidRDefault="00786608" w:rsidP="00786608">
      <w:pPr>
        <w:spacing w:after="0"/>
        <w:ind w:left="426" w:hanging="426"/>
        <w:jc w:val="both"/>
        <w:rPr>
          <w:b/>
        </w:rPr>
      </w:pPr>
    </w:p>
    <w:p w14:paraId="1630639D" w14:textId="77777777" w:rsidR="00051991" w:rsidRPr="00786608" w:rsidRDefault="00051991" w:rsidP="00786608">
      <w:pPr>
        <w:pStyle w:val="Prrafodelista"/>
        <w:numPr>
          <w:ilvl w:val="0"/>
          <w:numId w:val="15"/>
        </w:numPr>
        <w:spacing w:after="0"/>
        <w:ind w:left="426" w:hanging="426"/>
        <w:jc w:val="both"/>
        <w:rPr>
          <w:b/>
        </w:rPr>
      </w:pPr>
      <w:r w:rsidRPr="00786608">
        <w:rPr>
          <w:b/>
        </w:rPr>
        <w:t>La presente resolución entrará en vigencia 60 días después de su publicación en extracto en el Diario Oficial.</w:t>
      </w:r>
    </w:p>
    <w:p w14:paraId="596A2D04" w14:textId="77777777" w:rsidR="00786608" w:rsidRPr="00786608" w:rsidRDefault="00786608" w:rsidP="00786608">
      <w:pPr>
        <w:spacing w:after="0"/>
        <w:ind w:hanging="426"/>
        <w:jc w:val="both"/>
        <w:rPr>
          <w:b/>
        </w:rPr>
      </w:pPr>
    </w:p>
    <w:p w14:paraId="594DC805" w14:textId="2C02F50E" w:rsidR="00051991" w:rsidRPr="00857C66" w:rsidRDefault="00D16B34" w:rsidP="00786608">
      <w:pPr>
        <w:spacing w:after="0"/>
        <w:ind w:left="426" w:hanging="426"/>
        <w:jc w:val="both"/>
        <w:rPr>
          <w:b/>
        </w:rPr>
      </w:pPr>
      <w:r>
        <w:rPr>
          <w:b/>
        </w:rPr>
        <w:t>8</w:t>
      </w:r>
      <w:r w:rsidR="00CD0C65">
        <w:rPr>
          <w:b/>
        </w:rPr>
        <w:t>.</w:t>
      </w:r>
      <w:r w:rsidR="00857C66" w:rsidRPr="00857C66">
        <w:rPr>
          <w:b/>
        </w:rPr>
        <w:tab/>
      </w:r>
      <w:r w:rsidR="00051991" w:rsidRPr="00857C66">
        <w:rPr>
          <w:b/>
        </w:rPr>
        <w:t>La presente resolución fue objeto del procedimiento de “Publicación Anticipada” entre los días XX.XX.2018 y XX.XX.2018.</w:t>
      </w:r>
    </w:p>
    <w:p w14:paraId="17FF524B" w14:textId="77777777" w:rsidR="00051991" w:rsidRDefault="00051991" w:rsidP="00786608">
      <w:pPr>
        <w:spacing w:after="0"/>
        <w:ind w:left="426"/>
        <w:jc w:val="both"/>
      </w:pPr>
    </w:p>
    <w:p w14:paraId="3904BEFE" w14:textId="77777777" w:rsidR="00051991" w:rsidRDefault="00051991" w:rsidP="00786608">
      <w:pPr>
        <w:spacing w:after="0"/>
        <w:ind w:left="426"/>
        <w:jc w:val="both"/>
      </w:pPr>
    </w:p>
    <w:p w14:paraId="061FF583" w14:textId="77777777" w:rsidR="00786608" w:rsidRDefault="00786608" w:rsidP="00786608">
      <w:pPr>
        <w:spacing w:after="0"/>
        <w:ind w:left="426"/>
        <w:jc w:val="both"/>
      </w:pPr>
    </w:p>
    <w:p w14:paraId="131A50E6" w14:textId="77777777" w:rsidR="00051991" w:rsidRDefault="00051991" w:rsidP="00051991">
      <w:pPr>
        <w:jc w:val="both"/>
      </w:pPr>
      <w:r w:rsidRPr="002146D3">
        <w:rPr>
          <w:b/>
        </w:rPr>
        <w:t>AN</w:t>
      </w:r>
      <w:r>
        <w:rPr>
          <w:b/>
        </w:rPr>
        <w:t>Ó</w:t>
      </w:r>
      <w:r w:rsidRPr="002146D3">
        <w:rPr>
          <w:b/>
        </w:rPr>
        <w:t>TESE, COMUN</w:t>
      </w:r>
      <w:r>
        <w:rPr>
          <w:b/>
        </w:rPr>
        <w:t>Í</w:t>
      </w:r>
      <w:r w:rsidRPr="002146D3">
        <w:rPr>
          <w:b/>
        </w:rPr>
        <w:t>QUESE Y PUBLÍQUESE</w:t>
      </w:r>
      <w:r>
        <w:rPr>
          <w:b/>
        </w:rPr>
        <w:t xml:space="preserve"> EN EXTRACTO EN EL DIARIO OFICIAL E ÍNTEGRAMENTE EN LA PÁGINA WEB DEL SERVICIO NACIONAL DE ADUANAS</w:t>
      </w:r>
      <w:r w:rsidRPr="002146D3">
        <w:rPr>
          <w:b/>
        </w:rPr>
        <w:t>.</w:t>
      </w:r>
      <w:r w:rsidR="0026378D" w:rsidRPr="002146D3" w:rsidDel="0026378D">
        <w:rPr>
          <w:b/>
        </w:rPr>
        <w:t xml:space="preserve"> </w:t>
      </w:r>
    </w:p>
    <w:p w14:paraId="739E44C5" w14:textId="77777777" w:rsidR="00051991" w:rsidRPr="00786608" w:rsidRDefault="00051991" w:rsidP="0026378D">
      <w:pPr>
        <w:spacing w:after="0"/>
        <w:ind w:left="426"/>
        <w:jc w:val="both"/>
      </w:pPr>
    </w:p>
    <w:sectPr w:rsidR="00051991" w:rsidRPr="0078660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3D76F" w14:textId="77777777" w:rsidR="0092509B" w:rsidRDefault="0092509B" w:rsidP="009411A8">
      <w:pPr>
        <w:spacing w:after="0" w:line="240" w:lineRule="auto"/>
      </w:pPr>
      <w:r>
        <w:separator/>
      </w:r>
    </w:p>
  </w:endnote>
  <w:endnote w:type="continuationSeparator" w:id="0">
    <w:p w14:paraId="1E9C238E" w14:textId="77777777" w:rsidR="0092509B" w:rsidRDefault="0092509B" w:rsidP="0094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C48E" w14:textId="77777777" w:rsidR="0052079B" w:rsidRDefault="005207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9746" w14:textId="77777777" w:rsidR="0052079B" w:rsidRDefault="005207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662D" w14:textId="77777777" w:rsidR="0052079B" w:rsidRDefault="005207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8D5C2" w14:textId="77777777" w:rsidR="0092509B" w:rsidRDefault="0092509B" w:rsidP="009411A8">
      <w:pPr>
        <w:spacing w:after="0" w:line="240" w:lineRule="auto"/>
      </w:pPr>
      <w:r>
        <w:separator/>
      </w:r>
    </w:p>
  </w:footnote>
  <w:footnote w:type="continuationSeparator" w:id="0">
    <w:p w14:paraId="5781843B" w14:textId="77777777" w:rsidR="0092509B" w:rsidRDefault="0092509B" w:rsidP="00941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4641" w14:textId="77777777" w:rsidR="0052079B" w:rsidRDefault="005207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96B6" w14:textId="4C3C7599" w:rsidR="009411A8" w:rsidRDefault="0052079B">
    <w:pPr>
      <w:pStyle w:val="Encabezado"/>
    </w:pPr>
    <w:sdt>
      <w:sdtPr>
        <w:id w:val="1148715813"/>
        <w:docPartObj>
          <w:docPartGallery w:val="Watermarks"/>
          <w:docPartUnique/>
        </w:docPartObj>
      </w:sdtPr>
      <w:sdtContent>
        <w:r>
          <w:pict w14:anchorId="30CD8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9411A8">
      <w:rPr>
        <w:noProof/>
        <w:lang w:val="es-CL" w:eastAsia="es-CL"/>
      </w:rPr>
      <w:drawing>
        <wp:inline distT="0" distB="0" distL="0" distR="0" wp14:anchorId="47796A06" wp14:editId="17E55368">
          <wp:extent cx="695325" cy="695325"/>
          <wp:effectExtent l="19050" t="0" r="9525" b="0"/>
          <wp:docPr id="10" name="Imagen 10"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695325" cy="695325"/>
                  </a:xfrm>
                  <a:prstGeom prst="rect">
                    <a:avLst/>
                  </a:prstGeom>
                  <a:noFill/>
                  <a:ln w="9525">
                    <a:noFill/>
                    <a:miter lim="800000"/>
                    <a:headEnd/>
                    <a:tailEnd/>
                  </a:ln>
                </pic:spPr>
              </pic:pic>
            </a:graphicData>
          </a:graphic>
        </wp:inline>
      </w:drawing>
    </w:r>
  </w:p>
  <w:p w14:paraId="1E0BB184" w14:textId="77777777" w:rsidR="009411A8" w:rsidRDefault="009411A8">
    <w:pPr>
      <w:pStyle w:val="Encabezado"/>
    </w:pPr>
  </w:p>
  <w:p w14:paraId="41A5CFEC" w14:textId="77777777" w:rsidR="009411A8" w:rsidRDefault="009411A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A76F3" w14:textId="77777777" w:rsidR="0052079B" w:rsidRDefault="005207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7D52"/>
    <w:multiLevelType w:val="hybridMultilevel"/>
    <w:tmpl w:val="020619E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
    <w:nsid w:val="1CE47B73"/>
    <w:multiLevelType w:val="hybridMultilevel"/>
    <w:tmpl w:val="39F845CA"/>
    <w:lvl w:ilvl="0" w:tplc="A4FA89D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D173D3A"/>
    <w:multiLevelType w:val="multilevel"/>
    <w:tmpl w:val="472CD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AB6406"/>
    <w:multiLevelType w:val="hybridMultilevel"/>
    <w:tmpl w:val="352C5982"/>
    <w:lvl w:ilvl="0" w:tplc="5178EC1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1434411"/>
    <w:multiLevelType w:val="hybridMultilevel"/>
    <w:tmpl w:val="92ECE54C"/>
    <w:lvl w:ilvl="0" w:tplc="B3601A9E">
      <w:start w:val="1"/>
      <w:numFmt w:val="low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5">
    <w:nsid w:val="26374553"/>
    <w:multiLevelType w:val="hybridMultilevel"/>
    <w:tmpl w:val="A498F22A"/>
    <w:lvl w:ilvl="0" w:tplc="05C4AAA8">
      <w:start w:val="1"/>
      <w:numFmt w:val="decimal"/>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F013D7"/>
    <w:multiLevelType w:val="hybridMultilevel"/>
    <w:tmpl w:val="D81E9B40"/>
    <w:lvl w:ilvl="0" w:tplc="B5E8129A">
      <w:start w:val="1"/>
      <w:numFmt w:val="decimal"/>
      <w:lvlText w:val="%1."/>
      <w:lvlJc w:val="left"/>
      <w:pPr>
        <w:ind w:left="555" w:hanging="19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5401D2A"/>
    <w:multiLevelType w:val="hybridMultilevel"/>
    <w:tmpl w:val="25DCCF16"/>
    <w:lvl w:ilvl="0" w:tplc="EA6E1D52">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6952C89"/>
    <w:multiLevelType w:val="hybridMultilevel"/>
    <w:tmpl w:val="36CEF766"/>
    <w:lvl w:ilvl="0" w:tplc="04A440CC">
      <w:start w:val="2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7EC0626"/>
    <w:multiLevelType w:val="hybridMultilevel"/>
    <w:tmpl w:val="FF18F7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E03350E"/>
    <w:multiLevelType w:val="hybridMultilevel"/>
    <w:tmpl w:val="662C42E6"/>
    <w:lvl w:ilvl="0" w:tplc="95EABD7C">
      <w:start w:val="5"/>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FD5556A"/>
    <w:multiLevelType w:val="hybridMultilevel"/>
    <w:tmpl w:val="B34A92C0"/>
    <w:lvl w:ilvl="0" w:tplc="7B6450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8B601EB"/>
    <w:multiLevelType w:val="hybridMultilevel"/>
    <w:tmpl w:val="181A224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29F44D3"/>
    <w:multiLevelType w:val="hybridMultilevel"/>
    <w:tmpl w:val="CB0AB308"/>
    <w:lvl w:ilvl="0" w:tplc="95EABD7C">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ED45E6D"/>
    <w:multiLevelType w:val="hybridMultilevel"/>
    <w:tmpl w:val="7A463F8A"/>
    <w:lvl w:ilvl="0" w:tplc="81C61886">
      <w:start w:val="1"/>
      <w:numFmt w:val="decimal"/>
      <w:lvlText w:val="%1."/>
      <w:lvlJc w:val="left"/>
      <w:pPr>
        <w:ind w:left="195" w:hanging="19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11"/>
  </w:num>
  <w:num w:numId="5">
    <w:abstractNumId w:val="7"/>
  </w:num>
  <w:num w:numId="6">
    <w:abstractNumId w:val="3"/>
  </w:num>
  <w:num w:numId="7">
    <w:abstractNumId w:val="1"/>
  </w:num>
  <w:num w:numId="8">
    <w:abstractNumId w:val="8"/>
  </w:num>
  <w:num w:numId="9">
    <w:abstractNumId w:val="5"/>
  </w:num>
  <w:num w:numId="10">
    <w:abstractNumId w:val="6"/>
  </w:num>
  <w:num w:numId="11">
    <w:abstractNumId w:val="0"/>
  </w:num>
  <w:num w:numId="12">
    <w:abstractNumId w:val="4"/>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32"/>
    <w:rsid w:val="00000DCA"/>
    <w:rsid w:val="0000322D"/>
    <w:rsid w:val="000345B2"/>
    <w:rsid w:val="00035965"/>
    <w:rsid w:val="00046BA8"/>
    <w:rsid w:val="00046C53"/>
    <w:rsid w:val="00051991"/>
    <w:rsid w:val="00055063"/>
    <w:rsid w:val="00063EA0"/>
    <w:rsid w:val="0006603E"/>
    <w:rsid w:val="00067847"/>
    <w:rsid w:val="000A31DF"/>
    <w:rsid w:val="000A4290"/>
    <w:rsid w:val="000A5F16"/>
    <w:rsid w:val="000B3E4B"/>
    <w:rsid w:val="000B6D6C"/>
    <w:rsid w:val="000D3BA5"/>
    <w:rsid w:val="000F7208"/>
    <w:rsid w:val="001038E0"/>
    <w:rsid w:val="00114378"/>
    <w:rsid w:val="00121E21"/>
    <w:rsid w:val="00126D38"/>
    <w:rsid w:val="0013345F"/>
    <w:rsid w:val="00157C99"/>
    <w:rsid w:val="001872C7"/>
    <w:rsid w:val="00187B1E"/>
    <w:rsid w:val="0019033B"/>
    <w:rsid w:val="001948E1"/>
    <w:rsid w:val="001C09BF"/>
    <w:rsid w:val="001C772F"/>
    <w:rsid w:val="001C7C55"/>
    <w:rsid w:val="001C7FF8"/>
    <w:rsid w:val="001E0B5D"/>
    <w:rsid w:val="001E47FD"/>
    <w:rsid w:val="001F3A0D"/>
    <w:rsid w:val="002071F3"/>
    <w:rsid w:val="00211760"/>
    <w:rsid w:val="00212073"/>
    <w:rsid w:val="00241D85"/>
    <w:rsid w:val="002425E5"/>
    <w:rsid w:val="0026378D"/>
    <w:rsid w:val="002701B3"/>
    <w:rsid w:val="00270273"/>
    <w:rsid w:val="002746EB"/>
    <w:rsid w:val="00285FD6"/>
    <w:rsid w:val="002A47ED"/>
    <w:rsid w:val="002C687D"/>
    <w:rsid w:val="002F5307"/>
    <w:rsid w:val="002F5D98"/>
    <w:rsid w:val="00313B6F"/>
    <w:rsid w:val="00320E02"/>
    <w:rsid w:val="00345557"/>
    <w:rsid w:val="00353BCF"/>
    <w:rsid w:val="003833AE"/>
    <w:rsid w:val="003857F5"/>
    <w:rsid w:val="00386C32"/>
    <w:rsid w:val="003A7121"/>
    <w:rsid w:val="003C5F40"/>
    <w:rsid w:val="003C73E8"/>
    <w:rsid w:val="003F2542"/>
    <w:rsid w:val="003F56E2"/>
    <w:rsid w:val="00400734"/>
    <w:rsid w:val="00401877"/>
    <w:rsid w:val="00431877"/>
    <w:rsid w:val="0044547B"/>
    <w:rsid w:val="0044780E"/>
    <w:rsid w:val="00453422"/>
    <w:rsid w:val="0045600E"/>
    <w:rsid w:val="00480168"/>
    <w:rsid w:val="00492638"/>
    <w:rsid w:val="00492BE2"/>
    <w:rsid w:val="00495ED8"/>
    <w:rsid w:val="004B251E"/>
    <w:rsid w:val="004C0965"/>
    <w:rsid w:val="004C695C"/>
    <w:rsid w:val="004F3FC3"/>
    <w:rsid w:val="004F5ABC"/>
    <w:rsid w:val="00503C75"/>
    <w:rsid w:val="0051558B"/>
    <w:rsid w:val="0052079B"/>
    <w:rsid w:val="00526ADE"/>
    <w:rsid w:val="0053056B"/>
    <w:rsid w:val="0053267C"/>
    <w:rsid w:val="00532905"/>
    <w:rsid w:val="00540A0E"/>
    <w:rsid w:val="005414DA"/>
    <w:rsid w:val="00543602"/>
    <w:rsid w:val="005618E5"/>
    <w:rsid w:val="00567063"/>
    <w:rsid w:val="0057536C"/>
    <w:rsid w:val="00583670"/>
    <w:rsid w:val="00585E20"/>
    <w:rsid w:val="005F429A"/>
    <w:rsid w:val="005F707B"/>
    <w:rsid w:val="00600856"/>
    <w:rsid w:val="006269D5"/>
    <w:rsid w:val="0063566F"/>
    <w:rsid w:val="00651107"/>
    <w:rsid w:val="006553B5"/>
    <w:rsid w:val="00656FEE"/>
    <w:rsid w:val="006701F5"/>
    <w:rsid w:val="00684CDD"/>
    <w:rsid w:val="006A1E66"/>
    <w:rsid w:val="006E2D5A"/>
    <w:rsid w:val="006E689E"/>
    <w:rsid w:val="006F0C72"/>
    <w:rsid w:val="006F7498"/>
    <w:rsid w:val="007019B0"/>
    <w:rsid w:val="007118E2"/>
    <w:rsid w:val="00716677"/>
    <w:rsid w:val="00733ADD"/>
    <w:rsid w:val="00734126"/>
    <w:rsid w:val="007534D0"/>
    <w:rsid w:val="007659CA"/>
    <w:rsid w:val="00765B9E"/>
    <w:rsid w:val="00774C55"/>
    <w:rsid w:val="007767D6"/>
    <w:rsid w:val="0078345E"/>
    <w:rsid w:val="00785AF3"/>
    <w:rsid w:val="00786608"/>
    <w:rsid w:val="00796D5B"/>
    <w:rsid w:val="007B30E1"/>
    <w:rsid w:val="007C4592"/>
    <w:rsid w:val="007D0DF1"/>
    <w:rsid w:val="007E5860"/>
    <w:rsid w:val="008450F1"/>
    <w:rsid w:val="0084631B"/>
    <w:rsid w:val="0084658E"/>
    <w:rsid w:val="00855112"/>
    <w:rsid w:val="00857C66"/>
    <w:rsid w:val="00862A9D"/>
    <w:rsid w:val="008960B8"/>
    <w:rsid w:val="008A4545"/>
    <w:rsid w:val="008B62B7"/>
    <w:rsid w:val="008C438D"/>
    <w:rsid w:val="008C5BCC"/>
    <w:rsid w:val="008C659A"/>
    <w:rsid w:val="008E1232"/>
    <w:rsid w:val="008E46EC"/>
    <w:rsid w:val="008F3A32"/>
    <w:rsid w:val="00906DCC"/>
    <w:rsid w:val="00907BB0"/>
    <w:rsid w:val="009136D8"/>
    <w:rsid w:val="0092509B"/>
    <w:rsid w:val="009411A8"/>
    <w:rsid w:val="00962E83"/>
    <w:rsid w:val="00965D45"/>
    <w:rsid w:val="00A32023"/>
    <w:rsid w:val="00A56488"/>
    <w:rsid w:val="00A91F91"/>
    <w:rsid w:val="00AA74C1"/>
    <w:rsid w:val="00AB628F"/>
    <w:rsid w:val="00AC30F8"/>
    <w:rsid w:val="00AC3792"/>
    <w:rsid w:val="00AD395B"/>
    <w:rsid w:val="00AE10B9"/>
    <w:rsid w:val="00AE1C30"/>
    <w:rsid w:val="00AF6459"/>
    <w:rsid w:val="00B01C47"/>
    <w:rsid w:val="00B17C67"/>
    <w:rsid w:val="00B440C9"/>
    <w:rsid w:val="00B542E8"/>
    <w:rsid w:val="00B60956"/>
    <w:rsid w:val="00B80967"/>
    <w:rsid w:val="00B82509"/>
    <w:rsid w:val="00BD1327"/>
    <w:rsid w:val="00BF27F1"/>
    <w:rsid w:val="00BF5FE5"/>
    <w:rsid w:val="00C27C39"/>
    <w:rsid w:val="00C31497"/>
    <w:rsid w:val="00C338C3"/>
    <w:rsid w:val="00C40E7A"/>
    <w:rsid w:val="00C8455E"/>
    <w:rsid w:val="00C85310"/>
    <w:rsid w:val="00C97F4E"/>
    <w:rsid w:val="00CA666F"/>
    <w:rsid w:val="00CD0C65"/>
    <w:rsid w:val="00CD2171"/>
    <w:rsid w:val="00CE3B3B"/>
    <w:rsid w:val="00D07435"/>
    <w:rsid w:val="00D10CD4"/>
    <w:rsid w:val="00D15E88"/>
    <w:rsid w:val="00D16B34"/>
    <w:rsid w:val="00D207DA"/>
    <w:rsid w:val="00D32ECF"/>
    <w:rsid w:val="00D40FB0"/>
    <w:rsid w:val="00D4613E"/>
    <w:rsid w:val="00D47C97"/>
    <w:rsid w:val="00D549DE"/>
    <w:rsid w:val="00D56257"/>
    <w:rsid w:val="00D923A3"/>
    <w:rsid w:val="00D96C87"/>
    <w:rsid w:val="00DC588B"/>
    <w:rsid w:val="00DE192B"/>
    <w:rsid w:val="00DF0C10"/>
    <w:rsid w:val="00E00486"/>
    <w:rsid w:val="00E335B8"/>
    <w:rsid w:val="00E45B13"/>
    <w:rsid w:val="00E50AEA"/>
    <w:rsid w:val="00E7401C"/>
    <w:rsid w:val="00E812B9"/>
    <w:rsid w:val="00E94B6A"/>
    <w:rsid w:val="00EB1791"/>
    <w:rsid w:val="00EE121E"/>
    <w:rsid w:val="00EE6732"/>
    <w:rsid w:val="00EF440B"/>
    <w:rsid w:val="00F04F69"/>
    <w:rsid w:val="00F140DC"/>
    <w:rsid w:val="00F30BB8"/>
    <w:rsid w:val="00F52C3A"/>
    <w:rsid w:val="00F73C30"/>
    <w:rsid w:val="00F84DDE"/>
    <w:rsid w:val="00FA194D"/>
    <w:rsid w:val="00FA28BB"/>
    <w:rsid w:val="00FA573F"/>
    <w:rsid w:val="00FB32F5"/>
    <w:rsid w:val="00FC563C"/>
    <w:rsid w:val="00FD2358"/>
    <w:rsid w:val="00FD2B2E"/>
    <w:rsid w:val="00FD6A84"/>
    <w:rsid w:val="00FE3E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51E0A6F"/>
  <w15:docId w15:val="{9B4F35F0-39E2-4547-AEC8-07BF0F69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73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732"/>
    <w:pPr>
      <w:spacing w:after="160" w:line="259" w:lineRule="auto"/>
      <w:ind w:left="720"/>
      <w:contextualSpacing/>
    </w:pPr>
    <w:rPr>
      <w:lang w:val="es-CL"/>
    </w:rPr>
  </w:style>
  <w:style w:type="paragraph" w:styleId="NormalWeb">
    <w:name w:val="Normal (Web)"/>
    <w:basedOn w:val="Normal"/>
    <w:uiPriority w:val="99"/>
    <w:unhideWhenUsed/>
    <w:rsid w:val="00401877"/>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401877"/>
    <w:rPr>
      <w:b/>
      <w:bCs/>
    </w:rPr>
  </w:style>
  <w:style w:type="paragraph" w:styleId="Textodeglobo">
    <w:name w:val="Balloon Text"/>
    <w:basedOn w:val="Normal"/>
    <w:link w:val="TextodegloboCar"/>
    <w:uiPriority w:val="99"/>
    <w:semiHidden/>
    <w:unhideWhenUsed/>
    <w:rsid w:val="00D074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435"/>
    <w:rPr>
      <w:rFonts w:ascii="Segoe UI" w:hAnsi="Segoe UI" w:cs="Segoe UI"/>
      <w:sz w:val="18"/>
      <w:szCs w:val="18"/>
      <w:lang w:val="es-ES"/>
    </w:rPr>
  </w:style>
  <w:style w:type="character" w:styleId="Refdecomentario">
    <w:name w:val="annotation reference"/>
    <w:basedOn w:val="Fuentedeprrafopredeter"/>
    <w:uiPriority w:val="99"/>
    <w:semiHidden/>
    <w:unhideWhenUsed/>
    <w:rsid w:val="008C659A"/>
    <w:rPr>
      <w:sz w:val="16"/>
      <w:szCs w:val="16"/>
    </w:rPr>
  </w:style>
  <w:style w:type="paragraph" w:styleId="Textocomentario">
    <w:name w:val="annotation text"/>
    <w:basedOn w:val="Normal"/>
    <w:link w:val="TextocomentarioCar"/>
    <w:uiPriority w:val="99"/>
    <w:semiHidden/>
    <w:unhideWhenUsed/>
    <w:rsid w:val="008C6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659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C659A"/>
    <w:rPr>
      <w:b/>
      <w:bCs/>
    </w:rPr>
  </w:style>
  <w:style w:type="character" w:customStyle="1" w:styleId="AsuntodelcomentarioCar">
    <w:name w:val="Asunto del comentario Car"/>
    <w:basedOn w:val="TextocomentarioCar"/>
    <w:link w:val="Asuntodelcomentario"/>
    <w:uiPriority w:val="99"/>
    <w:semiHidden/>
    <w:rsid w:val="008C659A"/>
    <w:rPr>
      <w:b/>
      <w:bCs/>
      <w:sz w:val="20"/>
      <w:szCs w:val="20"/>
      <w:lang w:val="es-ES"/>
    </w:rPr>
  </w:style>
  <w:style w:type="paragraph" w:styleId="Revisin">
    <w:name w:val="Revision"/>
    <w:hidden/>
    <w:uiPriority w:val="99"/>
    <w:semiHidden/>
    <w:rsid w:val="00480168"/>
    <w:pPr>
      <w:spacing w:after="0" w:line="240" w:lineRule="auto"/>
    </w:pPr>
    <w:rPr>
      <w:lang w:val="es-ES"/>
    </w:rPr>
  </w:style>
  <w:style w:type="paragraph" w:styleId="Encabezado">
    <w:name w:val="header"/>
    <w:basedOn w:val="Normal"/>
    <w:link w:val="EncabezadoCar"/>
    <w:uiPriority w:val="99"/>
    <w:unhideWhenUsed/>
    <w:rsid w:val="009411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1A8"/>
    <w:rPr>
      <w:lang w:val="es-ES"/>
    </w:rPr>
  </w:style>
  <w:style w:type="paragraph" w:styleId="Piedepgina">
    <w:name w:val="footer"/>
    <w:basedOn w:val="Normal"/>
    <w:link w:val="PiedepginaCar"/>
    <w:uiPriority w:val="99"/>
    <w:unhideWhenUsed/>
    <w:rsid w:val="00941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11A8"/>
    <w:rPr>
      <w:lang w:val="es-ES"/>
    </w:rPr>
  </w:style>
  <w:style w:type="paragraph" w:styleId="HTMLconformatoprevio">
    <w:name w:val="HTML Preformatted"/>
    <w:basedOn w:val="Normal"/>
    <w:link w:val="HTMLconformatoprevioCar"/>
    <w:uiPriority w:val="99"/>
    <w:semiHidden/>
    <w:unhideWhenUsed/>
    <w:rsid w:val="002746E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746EB"/>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13938">
      <w:bodyDiv w:val="1"/>
      <w:marLeft w:val="0"/>
      <w:marRight w:val="0"/>
      <w:marTop w:val="0"/>
      <w:marBottom w:val="0"/>
      <w:divBdr>
        <w:top w:val="none" w:sz="0" w:space="0" w:color="auto"/>
        <w:left w:val="none" w:sz="0" w:space="0" w:color="auto"/>
        <w:bottom w:val="none" w:sz="0" w:space="0" w:color="auto"/>
        <w:right w:val="none" w:sz="0" w:space="0" w:color="auto"/>
      </w:divBdr>
    </w:div>
    <w:div w:id="1262687191">
      <w:bodyDiv w:val="1"/>
      <w:marLeft w:val="0"/>
      <w:marRight w:val="0"/>
      <w:marTop w:val="0"/>
      <w:marBottom w:val="0"/>
      <w:divBdr>
        <w:top w:val="none" w:sz="0" w:space="0" w:color="auto"/>
        <w:left w:val="none" w:sz="0" w:space="0" w:color="auto"/>
        <w:bottom w:val="none" w:sz="0" w:space="0" w:color="auto"/>
        <w:right w:val="none" w:sz="0" w:space="0" w:color="auto"/>
      </w:divBdr>
      <w:divsChild>
        <w:div w:id="1656376474">
          <w:marLeft w:val="0"/>
          <w:marRight w:val="0"/>
          <w:marTop w:val="0"/>
          <w:marBottom w:val="0"/>
          <w:divBdr>
            <w:top w:val="none" w:sz="0" w:space="0" w:color="auto"/>
            <w:left w:val="none" w:sz="0" w:space="0" w:color="auto"/>
            <w:bottom w:val="none" w:sz="0" w:space="0" w:color="auto"/>
            <w:right w:val="none" w:sz="0" w:space="0" w:color="auto"/>
          </w:divBdr>
        </w:div>
      </w:divsChild>
    </w:div>
    <w:div w:id="1350908976">
      <w:bodyDiv w:val="1"/>
      <w:marLeft w:val="0"/>
      <w:marRight w:val="0"/>
      <w:marTop w:val="0"/>
      <w:marBottom w:val="0"/>
      <w:divBdr>
        <w:top w:val="none" w:sz="0" w:space="0" w:color="auto"/>
        <w:left w:val="none" w:sz="0" w:space="0" w:color="auto"/>
        <w:bottom w:val="none" w:sz="0" w:space="0" w:color="auto"/>
        <w:right w:val="none" w:sz="0" w:space="0" w:color="auto"/>
      </w:divBdr>
    </w:div>
    <w:div w:id="1758281190">
      <w:bodyDiv w:val="1"/>
      <w:marLeft w:val="0"/>
      <w:marRight w:val="0"/>
      <w:marTop w:val="0"/>
      <w:marBottom w:val="0"/>
      <w:divBdr>
        <w:top w:val="none" w:sz="0" w:space="0" w:color="auto"/>
        <w:left w:val="none" w:sz="0" w:space="0" w:color="auto"/>
        <w:bottom w:val="none" w:sz="0" w:space="0" w:color="auto"/>
        <w:right w:val="none" w:sz="0" w:space="0" w:color="auto"/>
      </w:divBdr>
      <w:divsChild>
        <w:div w:id="509560893">
          <w:marLeft w:val="0"/>
          <w:marRight w:val="0"/>
          <w:marTop w:val="0"/>
          <w:marBottom w:val="0"/>
          <w:divBdr>
            <w:top w:val="none" w:sz="0" w:space="0" w:color="auto"/>
            <w:left w:val="none" w:sz="0" w:space="0" w:color="auto"/>
            <w:bottom w:val="none" w:sz="0" w:space="0" w:color="auto"/>
            <w:right w:val="none" w:sz="0" w:space="0" w:color="auto"/>
          </w:divBdr>
        </w:div>
      </w:divsChild>
    </w:div>
    <w:div w:id="1846361065">
      <w:bodyDiv w:val="1"/>
      <w:marLeft w:val="0"/>
      <w:marRight w:val="0"/>
      <w:marTop w:val="0"/>
      <w:marBottom w:val="0"/>
      <w:divBdr>
        <w:top w:val="none" w:sz="0" w:space="0" w:color="auto"/>
        <w:left w:val="none" w:sz="0" w:space="0" w:color="auto"/>
        <w:bottom w:val="none" w:sz="0" w:space="0" w:color="auto"/>
        <w:right w:val="none" w:sz="0" w:space="0" w:color="auto"/>
      </w:divBdr>
      <w:divsChild>
        <w:div w:id="1745643533">
          <w:marLeft w:val="0"/>
          <w:marRight w:val="0"/>
          <w:marTop w:val="0"/>
          <w:marBottom w:val="0"/>
          <w:divBdr>
            <w:top w:val="none" w:sz="0" w:space="0" w:color="auto"/>
            <w:left w:val="none" w:sz="0" w:space="0" w:color="auto"/>
            <w:bottom w:val="none" w:sz="0" w:space="0" w:color="auto"/>
            <w:right w:val="none" w:sz="0" w:space="0" w:color="auto"/>
          </w:divBdr>
          <w:divsChild>
            <w:div w:id="1989892480">
              <w:marLeft w:val="150"/>
              <w:marRight w:val="0"/>
              <w:marTop w:val="0"/>
              <w:marBottom w:val="0"/>
              <w:divBdr>
                <w:top w:val="none" w:sz="0" w:space="0" w:color="auto"/>
                <w:left w:val="none" w:sz="0" w:space="0" w:color="auto"/>
                <w:bottom w:val="none" w:sz="0" w:space="0" w:color="auto"/>
                <w:right w:val="none" w:sz="0" w:space="0" w:color="auto"/>
              </w:divBdr>
              <w:divsChild>
                <w:div w:id="467237756">
                  <w:marLeft w:val="0"/>
                  <w:marRight w:val="0"/>
                  <w:marTop w:val="0"/>
                  <w:marBottom w:val="0"/>
                  <w:divBdr>
                    <w:top w:val="none" w:sz="0" w:space="0" w:color="auto"/>
                    <w:left w:val="none" w:sz="0" w:space="0" w:color="auto"/>
                    <w:bottom w:val="none" w:sz="0" w:space="0" w:color="auto"/>
                    <w:right w:val="none" w:sz="0" w:space="0" w:color="auto"/>
                  </w:divBdr>
                  <w:divsChild>
                    <w:div w:id="359860016">
                      <w:marLeft w:val="0"/>
                      <w:marRight w:val="0"/>
                      <w:marTop w:val="0"/>
                      <w:marBottom w:val="0"/>
                      <w:divBdr>
                        <w:top w:val="none" w:sz="0" w:space="0" w:color="auto"/>
                        <w:left w:val="none" w:sz="0" w:space="0" w:color="auto"/>
                        <w:bottom w:val="none" w:sz="0" w:space="0" w:color="auto"/>
                        <w:right w:val="none" w:sz="0" w:space="0" w:color="auto"/>
                      </w:divBdr>
                      <w:divsChild>
                        <w:div w:id="169414234">
                          <w:marLeft w:val="0"/>
                          <w:marRight w:val="0"/>
                          <w:marTop w:val="0"/>
                          <w:marBottom w:val="0"/>
                          <w:divBdr>
                            <w:top w:val="none" w:sz="0" w:space="0" w:color="auto"/>
                            <w:left w:val="none" w:sz="0" w:space="0" w:color="auto"/>
                            <w:bottom w:val="none" w:sz="0" w:space="0" w:color="auto"/>
                            <w:right w:val="none" w:sz="0" w:space="0" w:color="auto"/>
                          </w:divBdr>
                          <w:divsChild>
                            <w:div w:id="1841577842">
                              <w:marLeft w:val="0"/>
                              <w:marRight w:val="0"/>
                              <w:marTop w:val="0"/>
                              <w:marBottom w:val="0"/>
                              <w:divBdr>
                                <w:top w:val="none" w:sz="0" w:space="0" w:color="auto"/>
                                <w:left w:val="none" w:sz="0" w:space="0" w:color="auto"/>
                                <w:bottom w:val="none" w:sz="0" w:space="0" w:color="auto"/>
                                <w:right w:val="none" w:sz="0" w:space="0" w:color="auto"/>
                              </w:divBdr>
                              <w:divsChild>
                                <w:div w:id="1381251242">
                                  <w:marLeft w:val="0"/>
                                  <w:marRight w:val="0"/>
                                  <w:marTop w:val="0"/>
                                  <w:marBottom w:val="0"/>
                                  <w:divBdr>
                                    <w:top w:val="none" w:sz="0" w:space="0" w:color="auto"/>
                                    <w:left w:val="none" w:sz="0" w:space="0" w:color="auto"/>
                                    <w:bottom w:val="none" w:sz="0" w:space="0" w:color="auto"/>
                                    <w:right w:val="none" w:sz="0" w:space="0" w:color="auto"/>
                                  </w:divBdr>
                                  <w:divsChild>
                                    <w:div w:id="4444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12168</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San Martin Chamorro</dc:creator>
  <cp:lastModifiedBy>Leticia Baquedano Duran</cp:lastModifiedBy>
  <cp:revision>2</cp:revision>
  <cp:lastPrinted>2018-06-20T20:13:00Z</cp:lastPrinted>
  <dcterms:created xsi:type="dcterms:W3CDTF">2019-04-16T19:27:00Z</dcterms:created>
  <dcterms:modified xsi:type="dcterms:W3CDTF">2019-04-16T19:27:00Z</dcterms:modified>
</cp:coreProperties>
</file>