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2E999" w14:textId="07A8729C" w:rsidR="00D6360F" w:rsidRPr="0047050A" w:rsidRDefault="00D6360F" w:rsidP="004A4AA9">
      <w:pPr>
        <w:spacing w:line="276" w:lineRule="auto"/>
        <w:jc w:val="both"/>
        <w:rPr>
          <w:rFonts w:ascii="Arial" w:hAnsi="Arial" w:cs="Arial"/>
          <w:sz w:val="20"/>
          <w:szCs w:val="20"/>
        </w:rPr>
      </w:pPr>
      <w:r w:rsidRPr="0047050A">
        <w:rPr>
          <w:rFonts w:ascii="Arial" w:hAnsi="Arial" w:cs="Arial"/>
          <w:b/>
          <w:sz w:val="20"/>
          <w:szCs w:val="20"/>
        </w:rPr>
        <w:t>RESOLUCIÓN EXENTA N°</w:t>
      </w:r>
    </w:p>
    <w:p w14:paraId="01286588" w14:textId="77777777" w:rsidR="00D6360F" w:rsidRPr="0047050A" w:rsidRDefault="00D6360F" w:rsidP="004A4AA9">
      <w:pPr>
        <w:spacing w:line="276" w:lineRule="auto"/>
        <w:jc w:val="both"/>
        <w:rPr>
          <w:rFonts w:ascii="Arial" w:hAnsi="Arial" w:cs="Arial"/>
          <w:sz w:val="20"/>
          <w:szCs w:val="20"/>
        </w:rPr>
      </w:pPr>
    </w:p>
    <w:p w14:paraId="05CBC8CF" w14:textId="77777777" w:rsidR="00F1656E" w:rsidRPr="0047050A" w:rsidRDefault="00F1656E" w:rsidP="004A4AA9">
      <w:pPr>
        <w:spacing w:line="276" w:lineRule="auto"/>
        <w:jc w:val="both"/>
        <w:rPr>
          <w:rFonts w:ascii="Arial" w:hAnsi="Arial" w:cs="Arial"/>
          <w:b/>
          <w:sz w:val="20"/>
          <w:szCs w:val="20"/>
        </w:rPr>
      </w:pPr>
    </w:p>
    <w:p w14:paraId="75E35BBA" w14:textId="35C5FDDA" w:rsidR="00D6360F" w:rsidRPr="0047050A" w:rsidRDefault="00D6360F" w:rsidP="004A4AA9">
      <w:pPr>
        <w:spacing w:line="276" w:lineRule="auto"/>
        <w:jc w:val="both"/>
        <w:rPr>
          <w:rFonts w:ascii="Arial" w:hAnsi="Arial" w:cs="Arial"/>
          <w:sz w:val="20"/>
          <w:szCs w:val="20"/>
        </w:rPr>
      </w:pPr>
      <w:r w:rsidRPr="0047050A">
        <w:rPr>
          <w:rFonts w:ascii="Arial" w:hAnsi="Arial" w:cs="Arial"/>
          <w:b/>
          <w:sz w:val="20"/>
          <w:szCs w:val="20"/>
        </w:rPr>
        <w:t>Valparaíso</w:t>
      </w:r>
      <w:r w:rsidRPr="0047050A">
        <w:rPr>
          <w:rFonts w:ascii="Arial" w:hAnsi="Arial" w:cs="Arial"/>
          <w:sz w:val="20"/>
          <w:szCs w:val="20"/>
        </w:rPr>
        <w:t>,</w:t>
      </w:r>
    </w:p>
    <w:p w14:paraId="2E42F28E" w14:textId="77777777" w:rsidR="00D6360F" w:rsidRPr="0047050A" w:rsidRDefault="00D6360F" w:rsidP="004A4AA9">
      <w:pPr>
        <w:spacing w:line="276" w:lineRule="auto"/>
        <w:jc w:val="both"/>
        <w:rPr>
          <w:rFonts w:ascii="Arial" w:hAnsi="Arial" w:cs="Arial"/>
          <w:sz w:val="20"/>
          <w:szCs w:val="20"/>
        </w:rPr>
      </w:pPr>
    </w:p>
    <w:p w14:paraId="595FEF1A" w14:textId="77777777" w:rsidR="00571834" w:rsidRPr="0047050A" w:rsidRDefault="00571834" w:rsidP="004A4AA9">
      <w:pPr>
        <w:spacing w:line="276" w:lineRule="auto"/>
        <w:jc w:val="both"/>
        <w:rPr>
          <w:rFonts w:ascii="Arial" w:hAnsi="Arial" w:cs="Arial"/>
          <w:sz w:val="20"/>
          <w:szCs w:val="20"/>
        </w:rPr>
      </w:pPr>
    </w:p>
    <w:p w14:paraId="0333BCD3" w14:textId="50A839ED" w:rsidR="001960C0" w:rsidRPr="0047050A" w:rsidRDefault="00D6360F" w:rsidP="004A4AA9">
      <w:pPr>
        <w:spacing w:line="276" w:lineRule="auto"/>
        <w:jc w:val="both"/>
        <w:rPr>
          <w:rFonts w:ascii="Arial" w:hAnsi="Arial" w:cs="Arial"/>
          <w:sz w:val="20"/>
          <w:szCs w:val="20"/>
        </w:rPr>
      </w:pPr>
      <w:r w:rsidRPr="0047050A">
        <w:rPr>
          <w:rFonts w:ascii="Arial" w:hAnsi="Arial" w:cs="Arial"/>
          <w:b/>
          <w:sz w:val="20"/>
          <w:szCs w:val="20"/>
        </w:rPr>
        <w:t>VISTOS</w:t>
      </w:r>
      <w:r w:rsidRPr="0047050A">
        <w:rPr>
          <w:rFonts w:ascii="Arial" w:hAnsi="Arial" w:cs="Arial"/>
          <w:sz w:val="20"/>
          <w:szCs w:val="20"/>
        </w:rPr>
        <w:t>:</w:t>
      </w:r>
      <w:r w:rsidR="00687258" w:rsidRPr="0047050A">
        <w:rPr>
          <w:rFonts w:ascii="Arial" w:hAnsi="Arial" w:cs="Arial"/>
          <w:sz w:val="20"/>
          <w:szCs w:val="20"/>
        </w:rPr>
        <w:t xml:space="preserve"> </w:t>
      </w:r>
    </w:p>
    <w:p w14:paraId="07E787FC" w14:textId="77777777" w:rsidR="001960C0" w:rsidRPr="0047050A" w:rsidRDefault="001960C0" w:rsidP="004A4AA9">
      <w:pPr>
        <w:spacing w:line="276" w:lineRule="auto"/>
        <w:jc w:val="both"/>
        <w:rPr>
          <w:rFonts w:ascii="Arial" w:hAnsi="Arial" w:cs="Arial"/>
          <w:sz w:val="20"/>
          <w:szCs w:val="20"/>
        </w:rPr>
      </w:pPr>
    </w:p>
    <w:p w14:paraId="579AA52D" w14:textId="14FBB977" w:rsidR="001960C0" w:rsidRPr="0047050A" w:rsidRDefault="00C3117E" w:rsidP="004A4AA9">
      <w:pPr>
        <w:spacing w:line="276" w:lineRule="auto"/>
        <w:jc w:val="both"/>
        <w:rPr>
          <w:rFonts w:ascii="Arial" w:hAnsi="Arial" w:cs="Arial"/>
          <w:sz w:val="20"/>
          <w:szCs w:val="20"/>
          <w:lang w:val="es-ES_tradnl"/>
        </w:rPr>
      </w:pPr>
      <w:r w:rsidRPr="0047050A">
        <w:rPr>
          <w:rFonts w:ascii="Arial" w:hAnsi="Arial" w:cs="Arial"/>
          <w:sz w:val="20"/>
          <w:szCs w:val="20"/>
        </w:rPr>
        <w:t>Los</w:t>
      </w:r>
      <w:r w:rsidR="001960C0" w:rsidRPr="0047050A">
        <w:rPr>
          <w:rFonts w:ascii="Arial" w:hAnsi="Arial" w:cs="Arial"/>
          <w:sz w:val="20"/>
          <w:szCs w:val="20"/>
        </w:rPr>
        <w:t xml:space="preserve"> artículo</w:t>
      </w:r>
      <w:r w:rsidRPr="0047050A">
        <w:rPr>
          <w:rFonts w:ascii="Arial" w:hAnsi="Arial" w:cs="Arial"/>
          <w:sz w:val="20"/>
          <w:szCs w:val="20"/>
        </w:rPr>
        <w:t>s</w:t>
      </w:r>
      <w:r w:rsidR="001960C0" w:rsidRPr="0047050A">
        <w:rPr>
          <w:rFonts w:ascii="Arial" w:hAnsi="Arial" w:cs="Arial"/>
          <w:sz w:val="20"/>
          <w:szCs w:val="20"/>
        </w:rPr>
        <w:t xml:space="preserve"> </w:t>
      </w:r>
      <w:r w:rsidR="00613422" w:rsidRPr="0047050A">
        <w:rPr>
          <w:rFonts w:ascii="Arial" w:hAnsi="Arial" w:cs="Arial"/>
          <w:sz w:val="20"/>
          <w:szCs w:val="20"/>
        </w:rPr>
        <w:t>2</w:t>
      </w:r>
      <w:r w:rsidR="00811B5F" w:rsidRPr="0047050A">
        <w:rPr>
          <w:rFonts w:ascii="Arial" w:hAnsi="Arial" w:cs="Arial"/>
          <w:sz w:val="20"/>
          <w:szCs w:val="20"/>
        </w:rPr>
        <w:t>°,</w:t>
      </w:r>
      <w:r w:rsidR="00613422" w:rsidRPr="0047050A">
        <w:rPr>
          <w:rFonts w:ascii="Arial" w:hAnsi="Arial" w:cs="Arial"/>
          <w:sz w:val="20"/>
          <w:szCs w:val="20"/>
        </w:rPr>
        <w:t xml:space="preserve"> Nº 10, </w:t>
      </w:r>
      <w:r w:rsidR="001960C0" w:rsidRPr="0047050A">
        <w:rPr>
          <w:rFonts w:ascii="Arial" w:hAnsi="Arial" w:cs="Arial"/>
          <w:sz w:val="20"/>
          <w:szCs w:val="20"/>
        </w:rPr>
        <w:t>23 bis</w:t>
      </w:r>
      <w:r w:rsidR="00613422" w:rsidRPr="0047050A">
        <w:rPr>
          <w:rFonts w:ascii="Arial" w:hAnsi="Arial" w:cs="Arial"/>
          <w:sz w:val="20"/>
          <w:szCs w:val="20"/>
        </w:rPr>
        <w:t xml:space="preserve"> y 133</w:t>
      </w:r>
      <w:r w:rsidR="001960C0" w:rsidRPr="0047050A">
        <w:rPr>
          <w:rFonts w:ascii="Arial" w:hAnsi="Arial" w:cs="Arial"/>
          <w:sz w:val="20"/>
          <w:szCs w:val="20"/>
        </w:rPr>
        <w:t xml:space="preserve"> del</w:t>
      </w:r>
      <w:r w:rsidR="001960C0" w:rsidRPr="0047050A">
        <w:rPr>
          <w:rFonts w:ascii="Arial" w:hAnsi="Arial" w:cs="Arial"/>
          <w:caps/>
          <w:color w:val="5D6267"/>
          <w:kern w:val="36"/>
          <w:sz w:val="20"/>
          <w:szCs w:val="20"/>
          <w:lang w:val="es-ES_tradnl" w:eastAsia="es-ES"/>
        </w:rPr>
        <w:t xml:space="preserve"> </w:t>
      </w:r>
      <w:r w:rsidR="004D2228" w:rsidRPr="0047050A">
        <w:rPr>
          <w:rFonts w:ascii="Arial" w:hAnsi="Arial" w:cs="Arial"/>
          <w:bCs/>
          <w:sz w:val="20"/>
          <w:szCs w:val="20"/>
          <w:lang w:val="es-ES_tradnl"/>
        </w:rPr>
        <w:t>decreto con fuerza de ley</w:t>
      </w:r>
      <w:r w:rsidR="001960C0" w:rsidRPr="0047050A">
        <w:rPr>
          <w:rFonts w:ascii="Arial" w:hAnsi="Arial" w:cs="Arial"/>
          <w:bCs/>
          <w:sz w:val="20"/>
          <w:szCs w:val="20"/>
          <w:lang w:val="es-ES_tradnl"/>
        </w:rPr>
        <w:t xml:space="preserve"> Nº 30</w:t>
      </w:r>
      <w:r w:rsidR="001960C0" w:rsidRPr="0047050A">
        <w:rPr>
          <w:rFonts w:ascii="Arial" w:hAnsi="Arial" w:cs="Arial"/>
          <w:sz w:val="20"/>
          <w:szCs w:val="20"/>
          <w:lang w:val="es-ES_tradnl"/>
        </w:rPr>
        <w:t xml:space="preserve">, de </w:t>
      </w:r>
      <w:r w:rsidRPr="0047050A">
        <w:rPr>
          <w:rFonts w:ascii="Arial" w:hAnsi="Arial" w:cs="Arial"/>
          <w:sz w:val="20"/>
          <w:szCs w:val="20"/>
          <w:lang w:val="es-ES_tradnl"/>
        </w:rPr>
        <w:t>18.10.2004, del Ministerio de Hacienda, que “</w:t>
      </w:r>
      <w:r w:rsidR="001960C0" w:rsidRPr="0047050A">
        <w:rPr>
          <w:rFonts w:ascii="Arial" w:hAnsi="Arial" w:cs="Arial"/>
          <w:sz w:val="20"/>
          <w:szCs w:val="20"/>
          <w:lang w:val="es-ES_tradnl"/>
        </w:rPr>
        <w:t>A</w:t>
      </w:r>
      <w:r w:rsidRPr="0047050A">
        <w:rPr>
          <w:rFonts w:ascii="Arial" w:hAnsi="Arial" w:cs="Arial"/>
          <w:sz w:val="20"/>
          <w:szCs w:val="20"/>
          <w:lang w:val="es-ES_tradnl"/>
        </w:rPr>
        <w:t>prueba el texto refundido, coordinado y sistematizado del decreto con fuerza de ley de Hacienda Nº 213, de 19</w:t>
      </w:r>
      <w:r w:rsidR="004D2228" w:rsidRPr="0047050A">
        <w:rPr>
          <w:rFonts w:ascii="Arial" w:hAnsi="Arial" w:cs="Arial"/>
          <w:sz w:val="20"/>
          <w:szCs w:val="20"/>
          <w:lang w:val="es-ES_tradnl"/>
        </w:rPr>
        <w:t>53, sobre Ordenanza de Aduanas”.</w:t>
      </w:r>
    </w:p>
    <w:p w14:paraId="42B9D5FA" w14:textId="77777777" w:rsidR="00BB59A8" w:rsidRPr="0047050A" w:rsidRDefault="00BB59A8" w:rsidP="004A4AA9">
      <w:pPr>
        <w:spacing w:line="276" w:lineRule="auto"/>
        <w:jc w:val="both"/>
        <w:rPr>
          <w:rFonts w:ascii="Arial" w:hAnsi="Arial" w:cs="Arial"/>
          <w:sz w:val="20"/>
          <w:szCs w:val="20"/>
          <w:lang w:val="es-ES_tradnl"/>
        </w:rPr>
      </w:pPr>
    </w:p>
    <w:p w14:paraId="6E52BAB9" w14:textId="7F991377" w:rsidR="00BB59A8" w:rsidRPr="0047050A" w:rsidRDefault="00BB59A8" w:rsidP="004A4AA9">
      <w:pPr>
        <w:spacing w:line="276" w:lineRule="auto"/>
        <w:jc w:val="both"/>
        <w:rPr>
          <w:rFonts w:ascii="Arial" w:hAnsi="Arial" w:cs="Arial"/>
          <w:sz w:val="20"/>
          <w:szCs w:val="20"/>
          <w:lang w:val="es-ES_tradnl" w:eastAsia="es-ES"/>
        </w:rPr>
      </w:pPr>
      <w:r w:rsidRPr="0047050A">
        <w:rPr>
          <w:rFonts w:ascii="Arial" w:hAnsi="Arial" w:cs="Arial"/>
          <w:sz w:val="20"/>
          <w:szCs w:val="20"/>
          <w:lang w:val="es-ES_tradnl"/>
        </w:rPr>
        <w:t>Los artí</w:t>
      </w:r>
      <w:r w:rsidR="004F1C42" w:rsidRPr="0047050A">
        <w:rPr>
          <w:rFonts w:ascii="Arial" w:hAnsi="Arial" w:cs="Arial"/>
          <w:sz w:val="20"/>
          <w:szCs w:val="20"/>
          <w:lang w:val="es-ES_tradnl"/>
        </w:rPr>
        <w:t>culos</w:t>
      </w:r>
      <w:r w:rsidRPr="0047050A">
        <w:rPr>
          <w:rFonts w:ascii="Arial" w:hAnsi="Arial" w:cs="Arial"/>
          <w:sz w:val="20"/>
          <w:szCs w:val="20"/>
          <w:lang w:val="es-ES_tradnl"/>
        </w:rPr>
        <w:t xml:space="preserve"> 9 y 10</w:t>
      </w:r>
      <w:r w:rsidR="00A10BA0" w:rsidRPr="0047050A">
        <w:rPr>
          <w:rFonts w:ascii="Arial" w:hAnsi="Arial" w:cs="Arial"/>
          <w:sz w:val="20"/>
          <w:szCs w:val="20"/>
          <w:lang w:val="es-ES_tradnl"/>
        </w:rPr>
        <w:t>,</w:t>
      </w:r>
      <w:r w:rsidRPr="0047050A">
        <w:rPr>
          <w:rFonts w:ascii="Arial" w:hAnsi="Arial" w:cs="Arial"/>
          <w:sz w:val="20"/>
          <w:szCs w:val="20"/>
          <w:lang w:val="es-ES_tradnl"/>
        </w:rPr>
        <w:t xml:space="preserve"> letra h)</w:t>
      </w:r>
      <w:r w:rsidR="00A10BA0" w:rsidRPr="0047050A">
        <w:rPr>
          <w:rFonts w:ascii="Arial" w:hAnsi="Arial" w:cs="Arial"/>
          <w:sz w:val="20"/>
          <w:szCs w:val="20"/>
          <w:lang w:val="es-ES_tradnl"/>
        </w:rPr>
        <w:t>,</w:t>
      </w:r>
      <w:r w:rsidRPr="0047050A">
        <w:rPr>
          <w:rFonts w:ascii="Arial" w:hAnsi="Arial" w:cs="Arial"/>
          <w:sz w:val="20"/>
          <w:szCs w:val="20"/>
          <w:lang w:val="es-ES_tradnl"/>
        </w:rPr>
        <w:t xml:space="preserve"> del decreto Nº 1</w:t>
      </w:r>
      <w:r w:rsidR="00811B5F" w:rsidRPr="0047050A">
        <w:rPr>
          <w:rFonts w:ascii="Arial" w:hAnsi="Arial" w:cs="Arial"/>
          <w:sz w:val="20"/>
          <w:szCs w:val="20"/>
          <w:lang w:val="es-ES_tradnl"/>
        </w:rPr>
        <w:t>.</w:t>
      </w:r>
      <w:r w:rsidRPr="0047050A">
        <w:rPr>
          <w:rFonts w:ascii="Arial" w:hAnsi="Arial" w:cs="Arial"/>
          <w:sz w:val="20"/>
          <w:szCs w:val="20"/>
          <w:lang w:val="es-ES_tradnl"/>
        </w:rPr>
        <w:t xml:space="preserve">140, de 31.07.2017, del Ministerio de Hacienda, </w:t>
      </w:r>
      <w:r w:rsidR="00266C50" w:rsidRPr="0047050A">
        <w:rPr>
          <w:rFonts w:ascii="Arial" w:hAnsi="Arial" w:cs="Arial"/>
          <w:sz w:val="20"/>
          <w:szCs w:val="20"/>
          <w:lang w:val="es-ES_tradnl"/>
        </w:rPr>
        <w:t>q</w:t>
      </w:r>
      <w:r w:rsidRPr="0047050A">
        <w:rPr>
          <w:rFonts w:ascii="Arial" w:hAnsi="Arial" w:cs="Arial"/>
          <w:sz w:val="20"/>
          <w:szCs w:val="20"/>
          <w:lang w:val="es-ES_tradnl"/>
        </w:rPr>
        <w:t xml:space="preserve">ue </w:t>
      </w:r>
      <w:r w:rsidR="00266C50" w:rsidRPr="0047050A">
        <w:rPr>
          <w:rFonts w:ascii="Arial" w:hAnsi="Arial" w:cs="Arial"/>
          <w:sz w:val="20"/>
          <w:szCs w:val="20"/>
          <w:lang w:val="es-ES_tradnl"/>
        </w:rPr>
        <w:t>“</w:t>
      </w:r>
      <w:r w:rsidR="00266C50" w:rsidRPr="0047050A">
        <w:rPr>
          <w:rFonts w:ascii="Arial" w:hAnsi="Arial" w:cs="Arial"/>
          <w:sz w:val="20"/>
          <w:szCs w:val="20"/>
          <w:lang w:val="es-ES_tradnl" w:eastAsia="es-ES"/>
        </w:rPr>
        <w:t>Aprueba reglamento para la certificación de Operador Económico Autorizado (OEA), que establece las actividades susceptibles de ser certificadas y los requisitos, las condiciones, prerrogativas y obligaciones de las personas que accedan a la certificación</w:t>
      </w:r>
      <w:r w:rsidR="00266C50" w:rsidRPr="0047050A">
        <w:rPr>
          <w:rFonts w:ascii="Arial" w:hAnsi="Arial" w:cs="Arial"/>
          <w:sz w:val="20"/>
          <w:szCs w:val="20"/>
          <w:lang w:val="es-ES_tradnl"/>
        </w:rPr>
        <w:t>”.</w:t>
      </w:r>
    </w:p>
    <w:p w14:paraId="62BF9ADE" w14:textId="77777777" w:rsidR="001960C0" w:rsidRPr="0047050A" w:rsidRDefault="001960C0" w:rsidP="004A4AA9">
      <w:pPr>
        <w:spacing w:line="276" w:lineRule="auto"/>
        <w:jc w:val="both"/>
        <w:rPr>
          <w:rFonts w:ascii="Arial" w:hAnsi="Arial" w:cs="Arial"/>
          <w:sz w:val="20"/>
          <w:szCs w:val="20"/>
        </w:rPr>
      </w:pPr>
    </w:p>
    <w:p w14:paraId="50649727" w14:textId="12EE0DDB" w:rsidR="007C7BD9" w:rsidRPr="0047050A" w:rsidRDefault="007C7BD9" w:rsidP="004A4AA9">
      <w:pPr>
        <w:spacing w:line="276" w:lineRule="auto"/>
        <w:jc w:val="both"/>
        <w:rPr>
          <w:rFonts w:ascii="Arial" w:hAnsi="Arial" w:cs="Arial"/>
          <w:sz w:val="20"/>
          <w:szCs w:val="20"/>
        </w:rPr>
      </w:pPr>
      <w:r w:rsidRPr="0047050A">
        <w:rPr>
          <w:rFonts w:ascii="Arial" w:hAnsi="Arial" w:cs="Arial"/>
          <w:sz w:val="20"/>
          <w:szCs w:val="20"/>
        </w:rPr>
        <w:t xml:space="preserve">El Compendio de Normas Aduaneras, </w:t>
      </w:r>
      <w:r w:rsidR="008A157F" w:rsidRPr="0047050A">
        <w:rPr>
          <w:rFonts w:ascii="Arial" w:hAnsi="Arial" w:cs="Arial"/>
          <w:sz w:val="20"/>
          <w:szCs w:val="20"/>
        </w:rPr>
        <w:t>establecido</w:t>
      </w:r>
      <w:r w:rsidRPr="0047050A">
        <w:rPr>
          <w:rFonts w:ascii="Arial" w:hAnsi="Arial" w:cs="Arial"/>
          <w:sz w:val="20"/>
          <w:szCs w:val="20"/>
        </w:rPr>
        <w:t xml:space="preserve"> por la </w:t>
      </w:r>
      <w:r w:rsidR="00A04168" w:rsidRPr="0047050A">
        <w:rPr>
          <w:rFonts w:ascii="Arial" w:hAnsi="Arial" w:cs="Arial"/>
          <w:sz w:val="20"/>
          <w:szCs w:val="20"/>
        </w:rPr>
        <w:t>r</w:t>
      </w:r>
      <w:r w:rsidRPr="0047050A">
        <w:rPr>
          <w:rFonts w:ascii="Arial" w:hAnsi="Arial" w:cs="Arial"/>
          <w:sz w:val="20"/>
          <w:szCs w:val="20"/>
        </w:rPr>
        <w:t>esolución N° 1</w:t>
      </w:r>
      <w:r w:rsidR="006C06FE" w:rsidRPr="0047050A">
        <w:rPr>
          <w:rFonts w:ascii="Arial" w:hAnsi="Arial" w:cs="Arial"/>
          <w:sz w:val="20"/>
          <w:szCs w:val="20"/>
        </w:rPr>
        <w:t>.</w:t>
      </w:r>
      <w:r w:rsidRPr="0047050A">
        <w:rPr>
          <w:rFonts w:ascii="Arial" w:hAnsi="Arial" w:cs="Arial"/>
          <w:sz w:val="20"/>
          <w:szCs w:val="20"/>
        </w:rPr>
        <w:t>300/</w:t>
      </w:r>
      <w:r w:rsidR="006C06FE" w:rsidRPr="0047050A">
        <w:rPr>
          <w:rFonts w:ascii="Arial" w:hAnsi="Arial" w:cs="Arial"/>
          <w:sz w:val="20"/>
          <w:szCs w:val="20"/>
        </w:rPr>
        <w:t>20</w:t>
      </w:r>
      <w:r w:rsidRPr="0047050A">
        <w:rPr>
          <w:rFonts w:ascii="Arial" w:hAnsi="Arial" w:cs="Arial"/>
          <w:sz w:val="20"/>
          <w:szCs w:val="20"/>
        </w:rPr>
        <w:t>06, de</w:t>
      </w:r>
      <w:r w:rsidR="00A04168" w:rsidRPr="0047050A">
        <w:rPr>
          <w:rFonts w:ascii="Arial" w:hAnsi="Arial" w:cs="Arial"/>
          <w:sz w:val="20"/>
          <w:szCs w:val="20"/>
        </w:rPr>
        <w:t>l</w:t>
      </w:r>
      <w:r w:rsidRPr="0047050A">
        <w:rPr>
          <w:rFonts w:ascii="Arial" w:hAnsi="Arial" w:cs="Arial"/>
          <w:sz w:val="20"/>
          <w:szCs w:val="20"/>
        </w:rPr>
        <w:t xml:space="preserve"> Direc</w:t>
      </w:r>
      <w:r w:rsidR="00A04168" w:rsidRPr="0047050A">
        <w:rPr>
          <w:rFonts w:ascii="Arial" w:hAnsi="Arial" w:cs="Arial"/>
          <w:sz w:val="20"/>
          <w:szCs w:val="20"/>
        </w:rPr>
        <w:t>tor</w:t>
      </w:r>
      <w:r w:rsidRPr="0047050A">
        <w:rPr>
          <w:rFonts w:ascii="Arial" w:hAnsi="Arial" w:cs="Arial"/>
          <w:sz w:val="20"/>
          <w:szCs w:val="20"/>
        </w:rPr>
        <w:t xml:space="preserve"> Nacional</w:t>
      </w:r>
      <w:r w:rsidR="00A04168" w:rsidRPr="0047050A">
        <w:rPr>
          <w:rFonts w:ascii="Arial" w:hAnsi="Arial" w:cs="Arial"/>
          <w:sz w:val="20"/>
          <w:szCs w:val="20"/>
        </w:rPr>
        <w:t xml:space="preserve"> de Aduanas</w:t>
      </w:r>
      <w:r w:rsidRPr="0047050A">
        <w:rPr>
          <w:rFonts w:ascii="Arial" w:hAnsi="Arial" w:cs="Arial"/>
          <w:sz w:val="20"/>
          <w:szCs w:val="20"/>
        </w:rPr>
        <w:t>, publicado en el Diario Oficial de 17.11.2008.</w:t>
      </w:r>
    </w:p>
    <w:p w14:paraId="17BC1A24" w14:textId="77777777" w:rsidR="006964ED" w:rsidRPr="0047050A" w:rsidRDefault="006964ED" w:rsidP="004A4AA9">
      <w:pPr>
        <w:spacing w:line="276" w:lineRule="auto"/>
        <w:jc w:val="both"/>
        <w:rPr>
          <w:rFonts w:ascii="Arial" w:hAnsi="Arial" w:cs="Arial"/>
          <w:sz w:val="20"/>
          <w:szCs w:val="20"/>
        </w:rPr>
      </w:pPr>
    </w:p>
    <w:p w14:paraId="2643A3BB" w14:textId="1889B6B3" w:rsidR="006964ED" w:rsidRPr="0047050A" w:rsidRDefault="006964ED" w:rsidP="004A4AA9">
      <w:pPr>
        <w:spacing w:line="276" w:lineRule="auto"/>
        <w:jc w:val="both"/>
        <w:rPr>
          <w:rFonts w:ascii="Arial" w:hAnsi="Arial" w:cs="Arial"/>
          <w:bCs/>
          <w:sz w:val="20"/>
          <w:szCs w:val="20"/>
          <w:lang w:val="es-ES_tradnl"/>
        </w:rPr>
      </w:pPr>
      <w:r w:rsidRPr="0047050A">
        <w:rPr>
          <w:rFonts w:ascii="Arial" w:hAnsi="Arial" w:cs="Arial"/>
          <w:bCs/>
          <w:sz w:val="20"/>
          <w:szCs w:val="20"/>
          <w:lang w:val="es-ES_tradnl"/>
        </w:rPr>
        <w:t xml:space="preserve">La </w:t>
      </w:r>
      <w:r w:rsidR="00D9764C" w:rsidRPr="0047050A">
        <w:rPr>
          <w:rFonts w:ascii="Arial" w:hAnsi="Arial" w:cs="Arial"/>
          <w:bCs/>
          <w:sz w:val="20"/>
          <w:szCs w:val="20"/>
          <w:lang w:val="es-ES_tradnl"/>
        </w:rPr>
        <w:t>r</w:t>
      </w:r>
      <w:r w:rsidRPr="0047050A">
        <w:rPr>
          <w:rFonts w:ascii="Arial" w:hAnsi="Arial" w:cs="Arial"/>
          <w:bCs/>
          <w:sz w:val="20"/>
          <w:szCs w:val="20"/>
          <w:lang w:val="es-ES_tradnl"/>
        </w:rPr>
        <w:t>esolu</w:t>
      </w:r>
      <w:r w:rsidR="00D9764C" w:rsidRPr="0047050A">
        <w:rPr>
          <w:rFonts w:ascii="Arial" w:hAnsi="Arial" w:cs="Arial"/>
          <w:bCs/>
          <w:sz w:val="20"/>
          <w:szCs w:val="20"/>
          <w:lang w:val="es-ES_tradnl"/>
        </w:rPr>
        <w:t>ción e</w:t>
      </w:r>
      <w:r w:rsidR="0006574D" w:rsidRPr="0047050A">
        <w:rPr>
          <w:rFonts w:ascii="Arial" w:hAnsi="Arial" w:cs="Arial"/>
          <w:bCs/>
          <w:sz w:val="20"/>
          <w:szCs w:val="20"/>
          <w:lang w:val="es-ES_tradnl"/>
        </w:rPr>
        <w:t xml:space="preserve">xenta N° 347, de </w:t>
      </w:r>
      <w:r w:rsidRPr="0047050A">
        <w:rPr>
          <w:rFonts w:ascii="Arial" w:hAnsi="Arial" w:cs="Arial"/>
          <w:bCs/>
          <w:sz w:val="20"/>
          <w:szCs w:val="20"/>
          <w:lang w:val="es-ES_tradnl"/>
        </w:rPr>
        <w:t xml:space="preserve">09.01.2013, del Director Nacional de Aduanas, que aprueba </w:t>
      </w:r>
      <w:r w:rsidRPr="0047050A">
        <w:rPr>
          <w:rFonts w:ascii="Arial" w:hAnsi="Arial" w:cs="Arial"/>
          <w:sz w:val="20"/>
          <w:szCs w:val="20"/>
          <w:lang w:val="es-ES_tradnl"/>
        </w:rPr>
        <w:t>el nuevo texto del Manual de Pagos, sus Apéndices y Anexos.</w:t>
      </w:r>
    </w:p>
    <w:p w14:paraId="3E07A3C9" w14:textId="77777777" w:rsidR="00942F61" w:rsidRPr="0047050A" w:rsidRDefault="00942F61" w:rsidP="004A4AA9">
      <w:pPr>
        <w:spacing w:line="276" w:lineRule="auto"/>
        <w:jc w:val="both"/>
        <w:rPr>
          <w:rFonts w:ascii="Arial" w:hAnsi="Arial" w:cs="Arial"/>
          <w:sz w:val="20"/>
          <w:szCs w:val="20"/>
        </w:rPr>
      </w:pPr>
    </w:p>
    <w:p w14:paraId="728DDAD2" w14:textId="77777777" w:rsidR="00AF6AE7" w:rsidRPr="0047050A" w:rsidRDefault="00131997" w:rsidP="004A4AA9">
      <w:pPr>
        <w:spacing w:line="276" w:lineRule="auto"/>
        <w:jc w:val="both"/>
        <w:rPr>
          <w:rFonts w:ascii="Arial" w:hAnsi="Arial" w:cs="Arial"/>
          <w:sz w:val="20"/>
          <w:szCs w:val="20"/>
        </w:rPr>
      </w:pPr>
      <w:r w:rsidRPr="0047050A">
        <w:rPr>
          <w:rFonts w:ascii="Arial" w:hAnsi="Arial" w:cs="Arial"/>
          <w:sz w:val="20"/>
          <w:szCs w:val="20"/>
        </w:rPr>
        <w:t>La resolución</w:t>
      </w:r>
      <w:r w:rsidR="00A50282" w:rsidRPr="0047050A">
        <w:rPr>
          <w:rFonts w:ascii="Arial" w:hAnsi="Arial" w:cs="Arial"/>
          <w:sz w:val="20"/>
          <w:szCs w:val="20"/>
        </w:rPr>
        <w:t xml:space="preserve"> exenta</w:t>
      </w:r>
      <w:r w:rsidRPr="0047050A">
        <w:rPr>
          <w:rFonts w:ascii="Arial" w:hAnsi="Arial" w:cs="Arial"/>
          <w:sz w:val="20"/>
          <w:szCs w:val="20"/>
        </w:rPr>
        <w:t xml:space="preserve"> N° 246</w:t>
      </w:r>
      <w:r w:rsidR="00717726" w:rsidRPr="0047050A">
        <w:rPr>
          <w:rFonts w:ascii="Arial" w:hAnsi="Arial" w:cs="Arial"/>
          <w:sz w:val="20"/>
          <w:szCs w:val="20"/>
        </w:rPr>
        <w:t>,</w:t>
      </w:r>
      <w:r w:rsidRPr="0047050A">
        <w:rPr>
          <w:rFonts w:ascii="Arial" w:hAnsi="Arial" w:cs="Arial"/>
          <w:sz w:val="20"/>
          <w:szCs w:val="20"/>
        </w:rPr>
        <w:t xml:space="preserve"> de 12.01.2018</w:t>
      </w:r>
      <w:r w:rsidR="00717726" w:rsidRPr="0047050A">
        <w:rPr>
          <w:rFonts w:ascii="Arial" w:hAnsi="Arial" w:cs="Arial"/>
          <w:sz w:val="20"/>
          <w:szCs w:val="20"/>
        </w:rPr>
        <w:t>,</w:t>
      </w:r>
      <w:r w:rsidRPr="0047050A">
        <w:rPr>
          <w:rFonts w:ascii="Arial" w:hAnsi="Arial" w:cs="Arial"/>
          <w:sz w:val="20"/>
          <w:szCs w:val="20"/>
        </w:rPr>
        <w:t xml:space="preserve"> del Director Nacional de Aduanas, </w:t>
      </w:r>
      <w:r w:rsidR="00A50282" w:rsidRPr="0047050A">
        <w:rPr>
          <w:rFonts w:ascii="Arial" w:hAnsi="Arial" w:cs="Arial"/>
          <w:sz w:val="20"/>
          <w:szCs w:val="20"/>
        </w:rPr>
        <w:t>modificada por la resolución exenta Nº 1</w:t>
      </w:r>
      <w:r w:rsidR="00D51088" w:rsidRPr="0047050A">
        <w:rPr>
          <w:rFonts w:ascii="Arial" w:hAnsi="Arial" w:cs="Arial"/>
          <w:sz w:val="20"/>
          <w:szCs w:val="20"/>
        </w:rPr>
        <w:t>.</w:t>
      </w:r>
      <w:r w:rsidR="00A50282" w:rsidRPr="0047050A">
        <w:rPr>
          <w:rFonts w:ascii="Arial" w:hAnsi="Arial" w:cs="Arial"/>
          <w:sz w:val="20"/>
          <w:szCs w:val="20"/>
        </w:rPr>
        <w:t xml:space="preserve">520, de 20.03.2019, de la misma autoridad, </w:t>
      </w:r>
      <w:r w:rsidRPr="0047050A">
        <w:rPr>
          <w:rFonts w:ascii="Arial" w:hAnsi="Arial" w:cs="Arial"/>
          <w:sz w:val="20"/>
          <w:szCs w:val="20"/>
        </w:rPr>
        <w:t>que establece el Programa OEA, así como los requisitos, condiciones y obligaciones particulares</w:t>
      </w:r>
      <w:r w:rsidR="00D51088" w:rsidRPr="0047050A">
        <w:rPr>
          <w:rFonts w:ascii="Arial" w:hAnsi="Arial" w:cs="Arial"/>
          <w:sz w:val="20"/>
          <w:szCs w:val="20"/>
        </w:rPr>
        <w:t>,</w:t>
      </w:r>
      <w:r w:rsidRPr="0047050A">
        <w:rPr>
          <w:rFonts w:ascii="Arial" w:hAnsi="Arial" w:cs="Arial"/>
          <w:sz w:val="20"/>
          <w:szCs w:val="20"/>
        </w:rPr>
        <w:t xml:space="preserve"> para las actividades de exportación</w:t>
      </w:r>
      <w:r w:rsidR="00D51088" w:rsidRPr="0047050A">
        <w:rPr>
          <w:rFonts w:ascii="Arial" w:hAnsi="Arial" w:cs="Arial"/>
          <w:sz w:val="20"/>
          <w:szCs w:val="20"/>
        </w:rPr>
        <w:t>, importación,</w:t>
      </w:r>
      <w:r w:rsidRPr="0047050A">
        <w:rPr>
          <w:rFonts w:ascii="Arial" w:hAnsi="Arial" w:cs="Arial"/>
          <w:sz w:val="20"/>
          <w:szCs w:val="20"/>
        </w:rPr>
        <w:t xml:space="preserve"> despacho de mercancías por agentes de aduana</w:t>
      </w:r>
      <w:r w:rsidR="00D51088" w:rsidRPr="0047050A">
        <w:rPr>
          <w:rFonts w:ascii="Arial" w:hAnsi="Arial" w:cs="Arial"/>
          <w:sz w:val="20"/>
          <w:szCs w:val="20"/>
        </w:rPr>
        <w:t xml:space="preserve"> y envíos de entrega rápida</w:t>
      </w:r>
      <w:r w:rsidRPr="0047050A">
        <w:rPr>
          <w:rFonts w:ascii="Arial" w:hAnsi="Arial" w:cs="Arial"/>
          <w:sz w:val="20"/>
          <w:szCs w:val="20"/>
        </w:rPr>
        <w:t>.</w:t>
      </w:r>
    </w:p>
    <w:p w14:paraId="2F7CC744" w14:textId="77777777" w:rsidR="00AF6AE7" w:rsidRPr="0047050A" w:rsidRDefault="00AF6AE7" w:rsidP="004A4AA9">
      <w:pPr>
        <w:spacing w:line="276" w:lineRule="auto"/>
        <w:jc w:val="both"/>
        <w:rPr>
          <w:rFonts w:ascii="Arial" w:hAnsi="Arial" w:cs="Arial"/>
          <w:sz w:val="20"/>
          <w:szCs w:val="20"/>
        </w:rPr>
      </w:pPr>
    </w:p>
    <w:p w14:paraId="4EF87C35" w14:textId="6A1EA8E4" w:rsidR="008875E3" w:rsidRPr="0047050A" w:rsidRDefault="00AF6AE7" w:rsidP="004A4AA9">
      <w:pPr>
        <w:spacing w:line="276" w:lineRule="auto"/>
        <w:jc w:val="both"/>
        <w:rPr>
          <w:rFonts w:ascii="Arial" w:hAnsi="Arial" w:cs="Arial"/>
          <w:sz w:val="20"/>
          <w:szCs w:val="20"/>
        </w:rPr>
      </w:pPr>
      <w:r w:rsidRPr="0047050A">
        <w:rPr>
          <w:rFonts w:ascii="Arial" w:hAnsi="Arial" w:cs="Arial"/>
          <w:sz w:val="20"/>
          <w:szCs w:val="20"/>
        </w:rPr>
        <w:t xml:space="preserve">La resolución N° 3.580 de 16.12.2020, de la Dirección Nacional de Aduanas, que modifica el Capítulo IV, el Anexo N° 35, del Compendio de Normas Aduaneras y el Capítulo IV del Manual de Pagos, en el sentido de </w:t>
      </w:r>
      <w:r w:rsidR="004B642D" w:rsidRPr="0047050A">
        <w:rPr>
          <w:rFonts w:ascii="Arial" w:hAnsi="Arial" w:cs="Arial"/>
          <w:sz w:val="20"/>
          <w:szCs w:val="20"/>
        </w:rPr>
        <w:t>eximir</w:t>
      </w:r>
      <w:r w:rsidRPr="0047050A">
        <w:rPr>
          <w:rFonts w:ascii="Arial" w:hAnsi="Arial" w:cs="Arial"/>
          <w:sz w:val="20"/>
          <w:szCs w:val="20"/>
        </w:rPr>
        <w:t>, a los Operadores Económicos Autorizados certificados en su actividad de importación, de la obligación, de contar con una resolución de la respectiva Dirección Regional o Administración de Aduana que lo autorice a tramitar la destinación de reexportación.</w:t>
      </w:r>
    </w:p>
    <w:p w14:paraId="2DC1CA48" w14:textId="5D301433" w:rsidR="00F743A9" w:rsidRPr="0047050A" w:rsidRDefault="00F743A9" w:rsidP="004A4AA9">
      <w:pPr>
        <w:spacing w:line="276" w:lineRule="auto"/>
        <w:ind w:firstLine="3544"/>
        <w:jc w:val="both"/>
        <w:rPr>
          <w:rFonts w:ascii="Arial" w:hAnsi="Arial" w:cs="Arial"/>
          <w:sz w:val="20"/>
          <w:szCs w:val="20"/>
        </w:rPr>
      </w:pPr>
    </w:p>
    <w:p w14:paraId="3AB574EF" w14:textId="02191193" w:rsidR="003C30B5" w:rsidRPr="0047050A" w:rsidRDefault="003C30B5" w:rsidP="004A4AA9">
      <w:pPr>
        <w:spacing w:line="276" w:lineRule="auto"/>
        <w:jc w:val="both"/>
        <w:rPr>
          <w:rFonts w:ascii="Arial" w:hAnsi="Arial" w:cs="Arial"/>
          <w:b/>
          <w:sz w:val="20"/>
          <w:szCs w:val="20"/>
        </w:rPr>
      </w:pPr>
      <w:r w:rsidRPr="0047050A">
        <w:rPr>
          <w:rFonts w:ascii="Arial" w:hAnsi="Arial" w:cs="Arial"/>
          <w:b/>
          <w:sz w:val="20"/>
          <w:szCs w:val="20"/>
        </w:rPr>
        <w:t>CONSIDERANDO:</w:t>
      </w:r>
    </w:p>
    <w:p w14:paraId="5E53D900" w14:textId="77777777" w:rsidR="003C30B5" w:rsidRPr="0047050A" w:rsidRDefault="003C30B5" w:rsidP="004A4AA9">
      <w:pPr>
        <w:spacing w:line="276" w:lineRule="auto"/>
        <w:ind w:left="567" w:hanging="567"/>
        <w:jc w:val="both"/>
        <w:rPr>
          <w:rFonts w:ascii="Arial" w:hAnsi="Arial" w:cs="Arial"/>
          <w:b/>
          <w:sz w:val="20"/>
          <w:szCs w:val="20"/>
        </w:rPr>
      </w:pPr>
    </w:p>
    <w:p w14:paraId="2D798084" w14:textId="719E3733" w:rsidR="0050394C" w:rsidRPr="0047050A" w:rsidRDefault="0050394C" w:rsidP="004A4AA9">
      <w:pPr>
        <w:spacing w:line="276" w:lineRule="auto"/>
        <w:jc w:val="both"/>
        <w:rPr>
          <w:rFonts w:ascii="Arial" w:hAnsi="Arial" w:cs="Arial"/>
          <w:color w:val="000000"/>
          <w:sz w:val="20"/>
          <w:szCs w:val="20"/>
          <w:shd w:val="clear" w:color="auto" w:fill="FFFFFF"/>
          <w:lang w:val="es-ES_tradnl" w:eastAsia="es-ES"/>
        </w:rPr>
      </w:pPr>
      <w:r w:rsidRPr="0047050A">
        <w:rPr>
          <w:rFonts w:ascii="Arial" w:hAnsi="Arial" w:cs="Arial"/>
          <w:sz w:val="20"/>
          <w:szCs w:val="20"/>
        </w:rPr>
        <w:t>Que, de conformidad con lo dispuesto en el inciso primero del artículo 23 bis de la Ordenanza de Aduanas: “E</w:t>
      </w:r>
      <w:r w:rsidRPr="0047050A">
        <w:rPr>
          <w:rFonts w:ascii="Arial" w:hAnsi="Arial" w:cs="Arial"/>
          <w:color w:val="000000"/>
          <w:sz w:val="20"/>
          <w:szCs w:val="20"/>
          <w:shd w:val="clear" w:color="auto" w:fill="FFFFFF"/>
          <w:lang w:val="es-ES_tradnl" w:eastAsia="es-ES"/>
        </w:rPr>
        <w:t>l Director Nacional de Aduanas, a requerimiento de los interesados, podrá certificar como Operadores Económicos Autorizados a personas que podrán actuar en la cadena logística del comercio exterior, con el objeto de acceder a los beneficios relativos a control y simplificación de procesos aduaneros, según su rol en la referida cadena”.</w:t>
      </w:r>
    </w:p>
    <w:p w14:paraId="2705A5E0" w14:textId="77777777" w:rsidR="006B2236" w:rsidRPr="0047050A" w:rsidRDefault="006B2236" w:rsidP="004A4AA9">
      <w:pPr>
        <w:spacing w:line="276" w:lineRule="auto"/>
        <w:jc w:val="both"/>
        <w:rPr>
          <w:rFonts w:ascii="Arial" w:hAnsi="Arial" w:cs="Arial"/>
          <w:color w:val="000000"/>
          <w:sz w:val="20"/>
          <w:szCs w:val="20"/>
          <w:shd w:val="clear" w:color="auto" w:fill="FFFFFF"/>
          <w:lang w:val="es-ES_tradnl" w:eastAsia="es-ES"/>
        </w:rPr>
      </w:pPr>
    </w:p>
    <w:p w14:paraId="3B08A13C" w14:textId="5DB88BF2" w:rsidR="006B2236" w:rsidRPr="0047050A" w:rsidRDefault="006B2236" w:rsidP="004A4AA9">
      <w:pPr>
        <w:spacing w:line="276" w:lineRule="auto"/>
        <w:jc w:val="both"/>
        <w:rPr>
          <w:rFonts w:ascii="Arial" w:hAnsi="Arial" w:cs="Arial"/>
          <w:sz w:val="20"/>
          <w:szCs w:val="20"/>
          <w:lang w:val="es-ES_tradnl" w:eastAsia="es-ES"/>
        </w:rPr>
      </w:pPr>
      <w:r w:rsidRPr="0047050A">
        <w:rPr>
          <w:rFonts w:ascii="Arial" w:hAnsi="Arial" w:cs="Arial"/>
          <w:sz w:val="20"/>
          <w:szCs w:val="20"/>
          <w:lang w:val="es-ES_tradnl" w:eastAsia="es-ES"/>
        </w:rPr>
        <w:t>Que el artículo 9 del</w:t>
      </w:r>
      <w:r w:rsidRPr="0047050A">
        <w:rPr>
          <w:rFonts w:ascii="Arial" w:hAnsi="Arial" w:cs="Arial"/>
          <w:sz w:val="20"/>
          <w:szCs w:val="20"/>
          <w:lang w:val="es-ES_tradnl"/>
        </w:rPr>
        <w:t xml:space="preserve"> decreto Nº 1</w:t>
      </w:r>
      <w:r w:rsidR="00140022" w:rsidRPr="0047050A">
        <w:rPr>
          <w:rFonts w:ascii="Arial" w:hAnsi="Arial" w:cs="Arial"/>
          <w:sz w:val="20"/>
          <w:szCs w:val="20"/>
          <w:lang w:val="es-ES_tradnl"/>
        </w:rPr>
        <w:t>.</w:t>
      </w:r>
      <w:r w:rsidRPr="0047050A">
        <w:rPr>
          <w:rFonts w:ascii="Arial" w:hAnsi="Arial" w:cs="Arial"/>
          <w:sz w:val="20"/>
          <w:szCs w:val="20"/>
          <w:lang w:val="es-ES_tradnl"/>
        </w:rPr>
        <w:t>140, de 31.07.2017, del Ministerio de Hacienda, que “</w:t>
      </w:r>
      <w:r w:rsidRPr="0047050A">
        <w:rPr>
          <w:rFonts w:ascii="Arial" w:hAnsi="Arial" w:cs="Arial"/>
          <w:sz w:val="20"/>
          <w:szCs w:val="20"/>
          <w:lang w:val="es-ES_tradnl" w:eastAsia="es-ES"/>
        </w:rPr>
        <w:t>Aprueba reglamento para la certificación de Operador Económico Autorizado (OEA), que establece las actividades susceptibles de ser certificadas y los requisitos, las condiciones, prerrogativas y obligaciones de las personas que accedan a la certificación</w:t>
      </w:r>
      <w:r w:rsidRPr="0047050A">
        <w:rPr>
          <w:rFonts w:ascii="Arial" w:hAnsi="Arial" w:cs="Arial"/>
          <w:sz w:val="20"/>
          <w:szCs w:val="20"/>
          <w:lang w:val="es-ES_tradnl"/>
        </w:rPr>
        <w:t>”, establece que</w:t>
      </w:r>
      <w:r w:rsidRPr="0047050A">
        <w:rPr>
          <w:rFonts w:ascii="Arial" w:hAnsi="Arial" w:cs="Arial"/>
          <w:sz w:val="20"/>
          <w:szCs w:val="20"/>
          <w:lang w:val="es-ES_tradnl" w:eastAsia="es-ES"/>
        </w:rPr>
        <w:t xml:space="preserve"> “Quien obtenga la certificación, podrá acceder a los beneficios que establece la ley y a los beneficios que en materia de control y simplificación de procesos aduaneros resulten aplicables en virtud de este Reglamento, en consideración al tipo de operador, la naturaleza de la mercancía y la operación aduanera de que se trate”.</w:t>
      </w:r>
    </w:p>
    <w:p w14:paraId="0465E823" w14:textId="77777777" w:rsidR="006B2236" w:rsidRPr="0047050A" w:rsidRDefault="006B2236" w:rsidP="004A4AA9">
      <w:pPr>
        <w:spacing w:line="276" w:lineRule="auto"/>
        <w:jc w:val="both"/>
        <w:rPr>
          <w:rFonts w:ascii="Arial" w:hAnsi="Arial" w:cs="Arial"/>
          <w:sz w:val="20"/>
          <w:szCs w:val="20"/>
          <w:lang w:val="es-ES_tradnl" w:eastAsia="es-ES"/>
        </w:rPr>
      </w:pPr>
    </w:p>
    <w:p w14:paraId="440DDA46" w14:textId="4B61706A" w:rsidR="001E0B53" w:rsidRPr="0047050A" w:rsidRDefault="004B642D" w:rsidP="004A4AA9">
      <w:pPr>
        <w:spacing w:line="276" w:lineRule="auto"/>
        <w:jc w:val="both"/>
        <w:rPr>
          <w:rFonts w:ascii="Arial" w:hAnsi="Arial" w:cs="Arial"/>
          <w:sz w:val="20"/>
          <w:szCs w:val="20"/>
          <w:lang w:val="es-ES_tradnl" w:eastAsia="es-ES"/>
        </w:rPr>
      </w:pPr>
      <w:r w:rsidRPr="0047050A">
        <w:rPr>
          <w:rFonts w:ascii="Arial" w:hAnsi="Arial" w:cs="Arial"/>
          <w:sz w:val="20"/>
          <w:szCs w:val="20"/>
          <w:lang w:val="es-ES_tradnl" w:eastAsia="es-ES"/>
        </w:rPr>
        <w:t>Que,</w:t>
      </w:r>
      <w:r w:rsidR="004B2C66" w:rsidRPr="0047050A">
        <w:rPr>
          <w:rFonts w:ascii="Arial" w:hAnsi="Arial" w:cs="Arial"/>
          <w:sz w:val="20"/>
          <w:szCs w:val="20"/>
          <w:lang w:val="es-ES_tradnl" w:eastAsia="es-ES"/>
        </w:rPr>
        <w:t xml:space="preserve"> </w:t>
      </w:r>
      <w:r w:rsidR="006B2236" w:rsidRPr="0047050A">
        <w:rPr>
          <w:rFonts w:ascii="Arial" w:hAnsi="Arial" w:cs="Arial"/>
          <w:sz w:val="20"/>
          <w:szCs w:val="20"/>
          <w:lang w:val="es-ES_tradnl" w:eastAsia="es-ES"/>
        </w:rPr>
        <w:t>por su parte, el a</w:t>
      </w:r>
      <w:r w:rsidR="004B2C66" w:rsidRPr="0047050A">
        <w:rPr>
          <w:rFonts w:ascii="Arial" w:hAnsi="Arial" w:cs="Arial"/>
          <w:sz w:val="20"/>
          <w:szCs w:val="20"/>
          <w:lang w:val="es-ES_tradnl" w:eastAsia="es-ES"/>
        </w:rPr>
        <w:t xml:space="preserve">rtículo 10 del citado decreto, establece </w:t>
      </w:r>
      <w:r w:rsidR="006B2236" w:rsidRPr="0047050A">
        <w:rPr>
          <w:rFonts w:ascii="Arial" w:hAnsi="Arial" w:cs="Arial"/>
          <w:sz w:val="20"/>
          <w:szCs w:val="20"/>
          <w:lang w:val="es-ES_tradnl" w:eastAsia="es-ES"/>
        </w:rPr>
        <w:t>los beneficios aplicables en materia de control y simplificación de procesos aduaneros a los que podrá acceder un OEA, considerando en su letra h)</w:t>
      </w:r>
      <w:r w:rsidR="001E7676" w:rsidRPr="0047050A">
        <w:rPr>
          <w:rFonts w:ascii="Arial" w:hAnsi="Arial" w:cs="Arial"/>
          <w:sz w:val="20"/>
          <w:szCs w:val="20"/>
          <w:lang w:val="es-ES_tradnl" w:eastAsia="es-ES"/>
        </w:rPr>
        <w:t>, l</w:t>
      </w:r>
      <w:r w:rsidR="001E0B53" w:rsidRPr="0047050A">
        <w:rPr>
          <w:rFonts w:ascii="Arial" w:hAnsi="Arial" w:cs="Arial"/>
          <w:sz w:val="20"/>
          <w:szCs w:val="20"/>
          <w:lang w:val="es-ES_tradnl" w:eastAsia="es-ES"/>
        </w:rPr>
        <w:t xml:space="preserve">os beneficios relativos a control y simplificación de procesos </w:t>
      </w:r>
      <w:r w:rsidR="001E7676" w:rsidRPr="0047050A">
        <w:rPr>
          <w:rFonts w:ascii="Arial" w:hAnsi="Arial" w:cs="Arial"/>
          <w:sz w:val="20"/>
          <w:szCs w:val="20"/>
          <w:lang w:val="es-ES_tradnl" w:eastAsia="es-ES"/>
        </w:rPr>
        <w:t>aduaneros propios del Servicio Nacional de Aduanas.</w:t>
      </w:r>
    </w:p>
    <w:p w14:paraId="202F9C95" w14:textId="08DAB982" w:rsidR="006B2236" w:rsidRPr="0047050A" w:rsidRDefault="006B2236" w:rsidP="004A4AA9">
      <w:pPr>
        <w:spacing w:line="276" w:lineRule="auto"/>
        <w:rPr>
          <w:rFonts w:ascii="Arial" w:hAnsi="Arial" w:cs="Arial"/>
          <w:sz w:val="20"/>
          <w:szCs w:val="20"/>
          <w:lang w:val="es-ES_tradnl" w:eastAsia="es-ES"/>
        </w:rPr>
      </w:pPr>
    </w:p>
    <w:p w14:paraId="23B17268" w14:textId="78B66646" w:rsidR="00ED5E39" w:rsidRPr="0047050A" w:rsidRDefault="00A87D62" w:rsidP="004A4AA9">
      <w:pPr>
        <w:spacing w:line="276" w:lineRule="auto"/>
        <w:jc w:val="both"/>
        <w:rPr>
          <w:rFonts w:ascii="Arial" w:hAnsi="Arial" w:cs="Arial"/>
          <w:sz w:val="20"/>
          <w:szCs w:val="20"/>
          <w:lang w:val="es-ES_tradnl" w:eastAsia="es-ES"/>
        </w:rPr>
      </w:pPr>
      <w:r w:rsidRPr="0047050A">
        <w:rPr>
          <w:rFonts w:ascii="Arial" w:hAnsi="Arial" w:cs="Arial"/>
          <w:sz w:val="20"/>
          <w:szCs w:val="20"/>
          <w:shd w:val="clear" w:color="auto" w:fill="FFFFFF"/>
          <w:lang w:val="es-ES_tradnl" w:eastAsia="es-ES"/>
        </w:rPr>
        <w:lastRenderedPageBreak/>
        <w:t>Que el numeral</w:t>
      </w:r>
      <w:r w:rsidR="00D11B78" w:rsidRPr="0047050A">
        <w:rPr>
          <w:rFonts w:ascii="Arial" w:hAnsi="Arial" w:cs="Arial"/>
          <w:sz w:val="20"/>
          <w:szCs w:val="20"/>
          <w:shd w:val="clear" w:color="auto" w:fill="FFFFFF"/>
          <w:lang w:val="es-ES_tradnl" w:eastAsia="es-ES"/>
        </w:rPr>
        <w:t xml:space="preserve"> 18 del Capítulo 4 del Compendio de Normas Aduaneras regula </w:t>
      </w:r>
      <w:r w:rsidR="005258CC" w:rsidRPr="0047050A">
        <w:rPr>
          <w:rFonts w:ascii="Arial" w:hAnsi="Arial" w:cs="Arial"/>
          <w:sz w:val="20"/>
          <w:szCs w:val="20"/>
          <w:shd w:val="clear" w:color="auto" w:fill="FFFFFF"/>
          <w:lang w:val="es-ES_tradnl" w:eastAsia="es-ES"/>
        </w:rPr>
        <w:t>la</w:t>
      </w:r>
      <w:r w:rsidR="00ED5E39" w:rsidRPr="0047050A">
        <w:rPr>
          <w:rFonts w:ascii="Arial" w:hAnsi="Arial" w:cs="Arial"/>
          <w:sz w:val="20"/>
          <w:szCs w:val="20"/>
          <w:shd w:val="clear" w:color="auto" w:fill="FFFFFF"/>
          <w:lang w:val="es-ES_tradnl" w:eastAsia="es-ES"/>
        </w:rPr>
        <w:t xml:space="preserve"> reexportación, estableciendo </w:t>
      </w:r>
      <w:r w:rsidR="00016800" w:rsidRPr="0047050A">
        <w:rPr>
          <w:rFonts w:ascii="Arial" w:hAnsi="Arial" w:cs="Arial"/>
          <w:sz w:val="20"/>
          <w:szCs w:val="20"/>
          <w:shd w:val="clear" w:color="auto" w:fill="FFFFFF"/>
          <w:lang w:val="es-ES_tradnl" w:eastAsia="es-ES"/>
        </w:rPr>
        <w:t xml:space="preserve">en el numeral 18.1 </w:t>
      </w:r>
      <w:r w:rsidR="00ED5E39" w:rsidRPr="0047050A">
        <w:rPr>
          <w:rFonts w:ascii="Arial" w:hAnsi="Arial" w:cs="Arial"/>
          <w:sz w:val="20"/>
          <w:szCs w:val="20"/>
          <w:shd w:val="clear" w:color="auto" w:fill="FFFFFF"/>
          <w:lang w:val="es-ES_tradnl" w:eastAsia="es-ES"/>
        </w:rPr>
        <w:t xml:space="preserve">que pueden ser objeto de reexportación, entre </w:t>
      </w:r>
      <w:r w:rsidR="006A7844" w:rsidRPr="0047050A">
        <w:rPr>
          <w:rFonts w:ascii="Arial" w:hAnsi="Arial" w:cs="Arial"/>
          <w:sz w:val="20"/>
          <w:szCs w:val="20"/>
          <w:shd w:val="clear" w:color="auto" w:fill="FFFFFF"/>
          <w:lang w:val="es-ES_tradnl" w:eastAsia="es-ES"/>
        </w:rPr>
        <w:t>otras mercancías:</w:t>
      </w:r>
      <w:r w:rsidR="00ED5E39" w:rsidRPr="0047050A">
        <w:rPr>
          <w:rFonts w:ascii="Arial" w:hAnsi="Arial" w:cs="Arial"/>
          <w:sz w:val="20"/>
          <w:szCs w:val="20"/>
          <w:shd w:val="clear" w:color="auto" w:fill="FFFFFF"/>
          <w:lang w:val="es-ES_tradnl" w:eastAsia="es-ES"/>
        </w:rPr>
        <w:t xml:space="preserve"> “</w:t>
      </w:r>
      <w:r w:rsidR="00ED5E39" w:rsidRPr="0047050A">
        <w:rPr>
          <w:rFonts w:ascii="Arial" w:hAnsi="Arial" w:cs="Arial"/>
          <w:bCs/>
          <w:sz w:val="20"/>
          <w:szCs w:val="20"/>
          <w:bdr w:val="none" w:sz="0" w:space="0" w:color="auto" w:frame="1"/>
          <w:lang w:val="es-ES_tradnl" w:eastAsia="es-ES"/>
        </w:rPr>
        <w:t>c)</w:t>
      </w:r>
      <w:r w:rsidR="00ED5E39" w:rsidRPr="0047050A">
        <w:rPr>
          <w:rFonts w:ascii="Arial" w:hAnsi="Arial" w:cs="Arial"/>
          <w:sz w:val="20"/>
          <w:szCs w:val="20"/>
          <w:lang w:val="es-ES_tradnl" w:eastAsia="es-ES"/>
        </w:rPr>
        <w:t> Aquellas respecto de las cuales se ha dispuesto su devolución al extranjero, por presentar defectos, daños estructurales, se encuentren en mal estado, o no correspondan a especificaciones del pedido (Artículo 133 de la Ordenanza de Aduanas)”.</w:t>
      </w:r>
    </w:p>
    <w:p w14:paraId="4E1D6ACB" w14:textId="77777777" w:rsidR="00284BA2" w:rsidRPr="0047050A" w:rsidRDefault="00284BA2" w:rsidP="004A4AA9">
      <w:pPr>
        <w:spacing w:line="276" w:lineRule="auto"/>
        <w:jc w:val="both"/>
        <w:rPr>
          <w:rFonts w:ascii="Arial" w:hAnsi="Arial" w:cs="Arial"/>
          <w:sz w:val="20"/>
          <w:szCs w:val="20"/>
          <w:lang w:val="es-ES_tradnl" w:eastAsia="es-ES"/>
        </w:rPr>
      </w:pPr>
    </w:p>
    <w:p w14:paraId="2F3696E0" w14:textId="3DB0CC72" w:rsidR="00284BA2" w:rsidRPr="0047050A" w:rsidRDefault="00284BA2" w:rsidP="004A4AA9">
      <w:pPr>
        <w:pStyle w:val="NormalWeb"/>
        <w:spacing w:before="0" w:beforeAutospacing="0" w:after="0" w:afterAutospacing="0" w:line="276" w:lineRule="auto"/>
        <w:jc w:val="both"/>
        <w:rPr>
          <w:rFonts w:ascii="Arial" w:hAnsi="Arial" w:cs="Arial"/>
          <w:sz w:val="20"/>
          <w:szCs w:val="20"/>
          <w:lang w:val="es-ES_tradnl" w:eastAsia="es-ES"/>
        </w:rPr>
      </w:pPr>
      <w:r w:rsidRPr="0047050A">
        <w:rPr>
          <w:rFonts w:ascii="Arial" w:hAnsi="Arial" w:cs="Arial"/>
          <w:sz w:val="20"/>
          <w:szCs w:val="20"/>
          <w:lang w:val="es-ES_tradnl" w:eastAsia="es-ES"/>
        </w:rPr>
        <w:t xml:space="preserve">Que, conforme lo dispuesto en el numeral </w:t>
      </w:r>
      <w:r w:rsidRPr="0047050A">
        <w:rPr>
          <w:rFonts w:ascii="Arial" w:hAnsi="Arial" w:cs="Arial"/>
          <w:bCs/>
          <w:sz w:val="20"/>
          <w:szCs w:val="20"/>
          <w:bdr w:val="none" w:sz="0" w:space="0" w:color="auto" w:frame="1"/>
          <w:lang w:val="es-ES_tradnl" w:eastAsia="es-ES"/>
        </w:rPr>
        <w:t>18.2.1.</w:t>
      </w:r>
      <w:r w:rsidR="00455057" w:rsidRPr="0047050A">
        <w:rPr>
          <w:rFonts w:ascii="Arial" w:hAnsi="Arial" w:cs="Arial"/>
          <w:bCs/>
          <w:sz w:val="20"/>
          <w:szCs w:val="20"/>
          <w:bdr w:val="none" w:sz="0" w:space="0" w:color="auto" w:frame="1"/>
          <w:lang w:val="es-ES_tradnl" w:eastAsia="es-ES"/>
        </w:rPr>
        <w:t xml:space="preserve"> del mencionado Capítulo:</w:t>
      </w:r>
      <w:r w:rsidRPr="0047050A">
        <w:rPr>
          <w:rFonts w:ascii="Arial" w:hAnsi="Arial" w:cs="Arial"/>
          <w:bCs/>
          <w:sz w:val="20"/>
          <w:szCs w:val="20"/>
          <w:bdr w:val="none" w:sz="0" w:space="0" w:color="auto" w:frame="1"/>
          <w:lang w:val="es-ES_tradnl" w:eastAsia="es-ES"/>
        </w:rPr>
        <w:t> </w:t>
      </w:r>
      <w:r w:rsidR="00455057" w:rsidRPr="0047050A">
        <w:rPr>
          <w:rFonts w:ascii="Arial" w:hAnsi="Arial" w:cs="Arial"/>
          <w:bCs/>
          <w:sz w:val="20"/>
          <w:szCs w:val="20"/>
          <w:bdr w:val="none" w:sz="0" w:space="0" w:color="auto" w:frame="1"/>
          <w:lang w:val="es-ES_tradnl" w:eastAsia="es-ES"/>
        </w:rPr>
        <w:t>“</w:t>
      </w:r>
      <w:r w:rsidRPr="0047050A">
        <w:rPr>
          <w:rFonts w:ascii="Arial" w:hAnsi="Arial" w:cs="Arial"/>
          <w:sz w:val="20"/>
          <w:szCs w:val="20"/>
          <w:lang w:val="es-ES_tradnl" w:eastAsia="es-ES"/>
        </w:rPr>
        <w:t xml:space="preserve">Para la confección del DUS-AT el despachador debe contar con los antecedentes señalados en las letras a); b); c); e); y h) del numeral 3.10 de este </w:t>
      </w:r>
      <w:r w:rsidR="00C12C41" w:rsidRPr="0047050A">
        <w:rPr>
          <w:rFonts w:ascii="Arial" w:hAnsi="Arial" w:cs="Arial"/>
          <w:sz w:val="20"/>
          <w:szCs w:val="20"/>
          <w:lang w:val="es-ES_tradnl" w:eastAsia="es-ES"/>
        </w:rPr>
        <w:t>Capítulo. Adicionalmente</w:t>
      </w:r>
      <w:r w:rsidRPr="0047050A">
        <w:rPr>
          <w:rFonts w:ascii="Arial" w:hAnsi="Arial" w:cs="Arial"/>
          <w:sz w:val="20"/>
          <w:szCs w:val="20"/>
          <w:lang w:val="es-ES_tradnl" w:eastAsia="es-ES"/>
        </w:rPr>
        <w:t>, se debe adjuntar la factura comercial, en original o en alguno de los ejemplares emitidos simultáneamente con el original</w:t>
      </w:r>
      <w:r w:rsidR="00455057" w:rsidRPr="0047050A">
        <w:rPr>
          <w:rFonts w:ascii="Arial" w:hAnsi="Arial" w:cs="Arial"/>
          <w:sz w:val="20"/>
          <w:szCs w:val="20"/>
          <w:lang w:val="es-ES_tradnl" w:eastAsia="es-ES"/>
        </w:rPr>
        <w:t>”</w:t>
      </w:r>
      <w:r w:rsidRPr="0047050A">
        <w:rPr>
          <w:rFonts w:ascii="Arial" w:hAnsi="Arial" w:cs="Arial"/>
          <w:sz w:val="20"/>
          <w:szCs w:val="20"/>
          <w:lang w:val="es-ES_tradnl" w:eastAsia="es-ES"/>
        </w:rPr>
        <w:t>.</w:t>
      </w:r>
    </w:p>
    <w:p w14:paraId="5B0BFA36" w14:textId="77777777" w:rsidR="00140022" w:rsidRPr="0047050A" w:rsidRDefault="00140022" w:rsidP="004A4AA9">
      <w:pPr>
        <w:pStyle w:val="NormalWeb"/>
        <w:spacing w:before="0" w:beforeAutospacing="0" w:after="0" w:afterAutospacing="0" w:line="276" w:lineRule="auto"/>
        <w:jc w:val="both"/>
        <w:rPr>
          <w:rFonts w:ascii="Arial" w:hAnsi="Arial" w:cs="Arial"/>
          <w:sz w:val="20"/>
          <w:szCs w:val="20"/>
          <w:lang w:val="es-ES_tradnl" w:eastAsia="es-ES"/>
        </w:rPr>
      </w:pPr>
    </w:p>
    <w:p w14:paraId="1097F753" w14:textId="1BBBCE63" w:rsidR="00A10E05" w:rsidRPr="0047050A" w:rsidRDefault="00455057" w:rsidP="004A4AA9">
      <w:pPr>
        <w:spacing w:line="276" w:lineRule="auto"/>
        <w:rPr>
          <w:rFonts w:ascii="Arial" w:hAnsi="Arial" w:cs="Arial"/>
          <w:sz w:val="20"/>
          <w:szCs w:val="20"/>
          <w:lang w:val="es-ES_tradnl" w:eastAsia="es-ES"/>
        </w:rPr>
      </w:pPr>
      <w:r w:rsidRPr="0047050A">
        <w:rPr>
          <w:rFonts w:ascii="Arial" w:hAnsi="Arial" w:cs="Arial"/>
          <w:sz w:val="20"/>
          <w:szCs w:val="20"/>
          <w:lang w:val="es-ES_tradnl" w:eastAsia="es-ES"/>
        </w:rPr>
        <w:t>Que,</w:t>
      </w:r>
      <w:r w:rsidR="00A10E05" w:rsidRPr="0047050A">
        <w:rPr>
          <w:rFonts w:ascii="Arial" w:hAnsi="Arial" w:cs="Arial"/>
          <w:sz w:val="20"/>
          <w:szCs w:val="20"/>
          <w:lang w:val="es-ES_tradnl" w:eastAsia="es-ES"/>
        </w:rPr>
        <w:t xml:space="preserve"> en la letra c</w:t>
      </w:r>
      <w:r w:rsidRPr="0047050A">
        <w:rPr>
          <w:rFonts w:ascii="Arial" w:hAnsi="Arial" w:cs="Arial"/>
          <w:sz w:val="20"/>
          <w:szCs w:val="20"/>
          <w:lang w:val="es-ES_tradnl" w:eastAsia="es-ES"/>
        </w:rPr>
        <w:t>) del citado numeral 3.10</w:t>
      </w:r>
      <w:r w:rsidR="00A10E05" w:rsidRPr="0047050A">
        <w:rPr>
          <w:rFonts w:ascii="Arial" w:hAnsi="Arial" w:cs="Arial"/>
          <w:sz w:val="20"/>
          <w:szCs w:val="20"/>
          <w:lang w:val="es-ES_tradnl" w:eastAsia="es-ES"/>
        </w:rPr>
        <w:t>, se considera como documento de base la “Resolución o documento que autoriza la destinación, cuando proceda”.</w:t>
      </w:r>
    </w:p>
    <w:p w14:paraId="0D990771" w14:textId="77777777" w:rsidR="00B23313" w:rsidRPr="0047050A" w:rsidRDefault="00B23313" w:rsidP="004A4AA9">
      <w:pPr>
        <w:spacing w:line="276" w:lineRule="auto"/>
        <w:jc w:val="both"/>
        <w:rPr>
          <w:rFonts w:ascii="Arial" w:hAnsi="Arial" w:cs="Arial"/>
          <w:sz w:val="20"/>
          <w:szCs w:val="20"/>
          <w:lang w:val="es-ES_tradnl" w:eastAsia="es-ES"/>
        </w:rPr>
      </w:pPr>
    </w:p>
    <w:p w14:paraId="6A6CB285" w14:textId="339B508E" w:rsidR="00B23313" w:rsidRPr="0047050A" w:rsidRDefault="00B23313" w:rsidP="004A4AA9">
      <w:pPr>
        <w:spacing w:line="276" w:lineRule="auto"/>
        <w:jc w:val="both"/>
        <w:rPr>
          <w:rFonts w:ascii="Arial" w:hAnsi="Arial" w:cs="Arial"/>
          <w:sz w:val="20"/>
          <w:szCs w:val="20"/>
          <w:lang w:val="es-ES_tradnl" w:eastAsia="es-ES"/>
        </w:rPr>
      </w:pPr>
      <w:r w:rsidRPr="0047050A">
        <w:rPr>
          <w:rFonts w:ascii="Arial" w:hAnsi="Arial" w:cs="Arial"/>
          <w:sz w:val="20"/>
          <w:szCs w:val="20"/>
          <w:lang w:val="es-ES_tradnl" w:eastAsia="es-ES"/>
        </w:rPr>
        <w:t>Que, en el numeral 18.5</w:t>
      </w:r>
      <w:r w:rsidR="00B56A07" w:rsidRPr="0047050A">
        <w:rPr>
          <w:rFonts w:ascii="Arial" w:hAnsi="Arial" w:cs="Arial"/>
          <w:sz w:val="20"/>
          <w:szCs w:val="20"/>
          <w:lang w:val="es-ES_tradnl" w:eastAsia="es-ES"/>
        </w:rPr>
        <w:t>.1</w:t>
      </w:r>
      <w:r w:rsidRPr="0047050A">
        <w:rPr>
          <w:rFonts w:ascii="Arial" w:hAnsi="Arial" w:cs="Arial"/>
          <w:sz w:val="20"/>
          <w:szCs w:val="20"/>
          <w:lang w:val="es-ES_tradnl" w:eastAsia="es-ES"/>
        </w:rPr>
        <w:t xml:space="preserve"> se </w:t>
      </w:r>
      <w:r w:rsidR="00B56A07" w:rsidRPr="0047050A">
        <w:rPr>
          <w:rFonts w:ascii="Arial" w:hAnsi="Arial" w:cs="Arial"/>
          <w:sz w:val="20"/>
          <w:szCs w:val="20"/>
          <w:lang w:val="es-ES_tradnl" w:eastAsia="es-ES"/>
        </w:rPr>
        <w:t xml:space="preserve">establece que </w:t>
      </w:r>
      <w:r w:rsidRPr="0047050A">
        <w:rPr>
          <w:rFonts w:ascii="Arial" w:hAnsi="Arial" w:cs="Arial"/>
          <w:sz w:val="20"/>
          <w:szCs w:val="20"/>
          <w:lang w:val="es-ES_tradnl" w:eastAsia="es-ES"/>
        </w:rPr>
        <w:t>las mercancías importadas que presenten defectos, daños estructurales, se encuentren en mal estado o no correspondan a las especificaciones del pedido, podrán ser reexportadas al exterior, dando origen a la devolución de los derechos, impuestos y demás gravámenes aduaneros pagados, o a la anulación de la obligación de pago, tratándose de importaciones acogidas a pago diferido, previa resolución fundada del Director.</w:t>
      </w:r>
    </w:p>
    <w:p w14:paraId="686E2E80" w14:textId="77777777" w:rsidR="00B56A07" w:rsidRPr="0047050A" w:rsidRDefault="00B56A07" w:rsidP="004A4AA9">
      <w:pPr>
        <w:spacing w:line="276" w:lineRule="auto"/>
        <w:jc w:val="both"/>
        <w:rPr>
          <w:rFonts w:ascii="Arial" w:hAnsi="Arial" w:cs="Arial"/>
          <w:sz w:val="20"/>
          <w:szCs w:val="20"/>
          <w:lang w:val="es-ES_tradnl" w:eastAsia="es-ES"/>
        </w:rPr>
      </w:pPr>
    </w:p>
    <w:p w14:paraId="2DD5490F" w14:textId="50F16974" w:rsidR="007F2C23" w:rsidRPr="0047050A" w:rsidRDefault="00CC352D">
      <w:pPr>
        <w:spacing w:line="276" w:lineRule="auto"/>
        <w:jc w:val="both"/>
        <w:rPr>
          <w:rFonts w:ascii="Arial" w:hAnsi="Arial" w:cs="Arial"/>
          <w:color w:val="595959"/>
          <w:sz w:val="20"/>
          <w:szCs w:val="20"/>
          <w:lang w:val="es-ES_tradnl" w:eastAsia="es-ES"/>
        </w:rPr>
      </w:pPr>
      <w:r w:rsidRPr="0047050A">
        <w:rPr>
          <w:rFonts w:ascii="Arial" w:hAnsi="Arial" w:cs="Arial"/>
          <w:sz w:val="20"/>
          <w:szCs w:val="20"/>
          <w:lang w:val="es-ES_tradnl" w:eastAsia="es-ES"/>
        </w:rPr>
        <w:t xml:space="preserve">Que, </w:t>
      </w:r>
      <w:r w:rsidR="002B532E" w:rsidRPr="0047050A">
        <w:rPr>
          <w:rFonts w:ascii="Arial" w:hAnsi="Arial" w:cs="Arial"/>
          <w:sz w:val="20"/>
          <w:szCs w:val="20"/>
          <w:lang w:val="es-ES_tradnl" w:eastAsia="es-ES"/>
        </w:rPr>
        <w:t xml:space="preserve">por </w:t>
      </w:r>
      <w:r w:rsidR="004B642D" w:rsidRPr="0047050A">
        <w:rPr>
          <w:rFonts w:ascii="Arial" w:hAnsi="Arial" w:cs="Arial"/>
          <w:sz w:val="20"/>
          <w:szCs w:val="20"/>
          <w:lang w:val="es-ES_tradnl" w:eastAsia="es-ES"/>
        </w:rPr>
        <w:t xml:space="preserve">medio de </w:t>
      </w:r>
      <w:r w:rsidR="002B532E" w:rsidRPr="0047050A">
        <w:rPr>
          <w:rFonts w:ascii="Arial" w:hAnsi="Arial" w:cs="Arial"/>
          <w:sz w:val="20"/>
          <w:szCs w:val="20"/>
          <w:lang w:val="es-ES_tradnl" w:eastAsia="es-ES"/>
        </w:rPr>
        <w:t>la</w:t>
      </w:r>
      <w:r w:rsidR="004B642D" w:rsidRPr="0047050A">
        <w:rPr>
          <w:rFonts w:ascii="Arial" w:hAnsi="Arial" w:cs="Arial"/>
          <w:sz w:val="20"/>
          <w:szCs w:val="20"/>
          <w:lang w:val="es-ES_tradnl" w:eastAsia="es-ES"/>
        </w:rPr>
        <w:t xml:space="preserve"> resolución</w:t>
      </w:r>
      <w:r w:rsidR="002B532E" w:rsidRPr="0047050A">
        <w:rPr>
          <w:rFonts w:ascii="Arial" w:hAnsi="Arial" w:cs="Arial"/>
          <w:sz w:val="20"/>
          <w:szCs w:val="20"/>
          <w:lang w:val="es-ES_tradnl" w:eastAsia="es-ES"/>
        </w:rPr>
        <w:t xml:space="preserve"> </w:t>
      </w:r>
      <w:r w:rsidR="004B642D" w:rsidRPr="0047050A">
        <w:rPr>
          <w:rFonts w:ascii="Arial" w:hAnsi="Arial" w:cs="Arial"/>
          <w:sz w:val="20"/>
          <w:szCs w:val="20"/>
          <w:lang w:val="es-ES_tradnl" w:eastAsia="es-ES"/>
        </w:rPr>
        <w:t>N° 3</w:t>
      </w:r>
      <w:r w:rsidR="00346EC5" w:rsidRPr="0047050A">
        <w:rPr>
          <w:rFonts w:ascii="Arial" w:hAnsi="Arial" w:cs="Arial"/>
          <w:sz w:val="20"/>
          <w:szCs w:val="20"/>
          <w:lang w:val="es-ES_tradnl" w:eastAsia="es-ES"/>
        </w:rPr>
        <w:t>.</w:t>
      </w:r>
      <w:r w:rsidR="004B642D" w:rsidRPr="0047050A">
        <w:rPr>
          <w:rFonts w:ascii="Arial" w:hAnsi="Arial" w:cs="Arial"/>
          <w:sz w:val="20"/>
          <w:szCs w:val="20"/>
          <w:lang w:val="es-ES_tradnl" w:eastAsia="es-ES"/>
        </w:rPr>
        <w:t>5</w:t>
      </w:r>
      <w:r w:rsidR="00346EC5" w:rsidRPr="0047050A">
        <w:rPr>
          <w:rFonts w:ascii="Arial" w:hAnsi="Arial" w:cs="Arial"/>
          <w:sz w:val="20"/>
          <w:szCs w:val="20"/>
          <w:lang w:val="es-ES_tradnl" w:eastAsia="es-ES"/>
        </w:rPr>
        <w:t>8</w:t>
      </w:r>
      <w:r w:rsidR="004B642D" w:rsidRPr="0047050A">
        <w:rPr>
          <w:rFonts w:ascii="Arial" w:hAnsi="Arial" w:cs="Arial"/>
          <w:sz w:val="20"/>
          <w:szCs w:val="20"/>
          <w:lang w:val="es-ES_tradnl" w:eastAsia="es-ES"/>
        </w:rPr>
        <w:t xml:space="preserve">0 de 16.12.2020, </w:t>
      </w:r>
      <w:r w:rsidR="002B532E" w:rsidRPr="0047050A">
        <w:rPr>
          <w:rFonts w:ascii="Arial" w:hAnsi="Arial" w:cs="Arial"/>
          <w:sz w:val="20"/>
          <w:szCs w:val="20"/>
          <w:lang w:val="es-ES_tradnl" w:eastAsia="es-ES"/>
        </w:rPr>
        <w:t xml:space="preserve">se </w:t>
      </w:r>
      <w:r w:rsidR="004B642D" w:rsidRPr="0047050A">
        <w:rPr>
          <w:rFonts w:ascii="Arial" w:hAnsi="Arial" w:cs="Arial"/>
          <w:sz w:val="20"/>
          <w:szCs w:val="20"/>
          <w:lang w:val="es-ES_tradnl" w:eastAsia="es-ES"/>
        </w:rPr>
        <w:t>facilitó</w:t>
      </w:r>
      <w:r w:rsidR="002B532E" w:rsidRPr="0047050A">
        <w:rPr>
          <w:rFonts w:ascii="Arial" w:hAnsi="Arial" w:cs="Arial"/>
          <w:sz w:val="20"/>
          <w:szCs w:val="20"/>
          <w:lang w:val="es-ES_tradnl" w:eastAsia="es-ES"/>
        </w:rPr>
        <w:t xml:space="preserve"> la tramitación requerida para la reexportación,  </w:t>
      </w:r>
      <w:r w:rsidR="006624E8" w:rsidRPr="0047050A">
        <w:rPr>
          <w:rFonts w:ascii="Arial" w:hAnsi="Arial" w:cs="Arial"/>
          <w:sz w:val="20"/>
          <w:szCs w:val="20"/>
        </w:rPr>
        <w:t xml:space="preserve">eximiendo a los </w:t>
      </w:r>
      <w:r w:rsidR="001D04DB" w:rsidRPr="0047050A">
        <w:rPr>
          <w:rFonts w:ascii="Arial" w:hAnsi="Arial" w:cs="Arial"/>
          <w:sz w:val="20"/>
          <w:szCs w:val="20"/>
          <w:lang w:val="es-ES_tradnl" w:eastAsia="es-ES"/>
        </w:rPr>
        <w:t>O</w:t>
      </w:r>
      <w:r w:rsidR="006624E8" w:rsidRPr="0047050A">
        <w:rPr>
          <w:rFonts w:ascii="Arial" w:hAnsi="Arial" w:cs="Arial"/>
          <w:sz w:val="20"/>
          <w:szCs w:val="20"/>
          <w:lang w:val="es-ES_tradnl" w:eastAsia="es-ES"/>
        </w:rPr>
        <w:t xml:space="preserve">peradores </w:t>
      </w:r>
      <w:r w:rsidR="001D04DB" w:rsidRPr="0047050A">
        <w:rPr>
          <w:rFonts w:ascii="Arial" w:hAnsi="Arial" w:cs="Arial"/>
          <w:sz w:val="20"/>
          <w:szCs w:val="20"/>
          <w:lang w:val="es-ES_tradnl" w:eastAsia="es-ES"/>
        </w:rPr>
        <w:t>E</w:t>
      </w:r>
      <w:r w:rsidR="006624E8" w:rsidRPr="0047050A">
        <w:rPr>
          <w:rFonts w:ascii="Arial" w:hAnsi="Arial" w:cs="Arial"/>
          <w:sz w:val="20"/>
          <w:szCs w:val="20"/>
          <w:lang w:val="es-ES_tradnl" w:eastAsia="es-ES"/>
        </w:rPr>
        <w:t>conómicos</w:t>
      </w:r>
      <w:r w:rsidR="001D04DB" w:rsidRPr="0047050A">
        <w:rPr>
          <w:rFonts w:ascii="Arial" w:hAnsi="Arial" w:cs="Arial"/>
          <w:sz w:val="20"/>
          <w:szCs w:val="20"/>
          <w:lang w:val="es-ES_tradnl" w:eastAsia="es-ES"/>
        </w:rPr>
        <w:t xml:space="preserve"> A</w:t>
      </w:r>
      <w:r w:rsidR="006624E8" w:rsidRPr="0047050A">
        <w:rPr>
          <w:rFonts w:ascii="Arial" w:hAnsi="Arial" w:cs="Arial"/>
          <w:sz w:val="20"/>
          <w:szCs w:val="20"/>
          <w:lang w:val="es-ES_tradnl" w:eastAsia="es-ES"/>
        </w:rPr>
        <w:t>utorizados certificados en su</w:t>
      </w:r>
      <w:r w:rsidR="00A62922" w:rsidRPr="0047050A">
        <w:rPr>
          <w:rFonts w:ascii="Arial" w:hAnsi="Arial" w:cs="Arial"/>
          <w:sz w:val="20"/>
          <w:szCs w:val="20"/>
          <w:lang w:val="es-ES_tradnl" w:eastAsia="es-ES"/>
        </w:rPr>
        <w:t xml:space="preserve"> actividad de</w:t>
      </w:r>
      <w:r w:rsidR="006624E8" w:rsidRPr="0047050A">
        <w:rPr>
          <w:rFonts w:ascii="Arial" w:hAnsi="Arial" w:cs="Arial"/>
          <w:sz w:val="20"/>
          <w:szCs w:val="20"/>
          <w:lang w:val="es-ES_tradnl" w:eastAsia="es-ES"/>
        </w:rPr>
        <w:t xml:space="preserve"> importación</w:t>
      </w:r>
      <w:r w:rsidR="006624E8" w:rsidRPr="0047050A">
        <w:rPr>
          <w:rFonts w:ascii="Arial" w:hAnsi="Arial" w:cs="Arial"/>
          <w:sz w:val="20"/>
          <w:szCs w:val="20"/>
        </w:rPr>
        <w:t xml:space="preserve"> de la obligación de contar con una resolución de la respectiva Dirección Regional o Administración de Aduana que lo autorice a tramitar la destinación de reexportación, </w:t>
      </w:r>
      <w:r w:rsidR="006624E8" w:rsidRPr="0047050A">
        <w:rPr>
          <w:rFonts w:ascii="Arial" w:hAnsi="Arial" w:cs="Arial"/>
          <w:sz w:val="20"/>
          <w:szCs w:val="20"/>
          <w:lang w:val="es-ES_tradnl" w:eastAsia="es-ES"/>
        </w:rPr>
        <w:t xml:space="preserve">tratándose de aquellas </w:t>
      </w:r>
      <w:r w:rsidR="007F2C23" w:rsidRPr="0047050A">
        <w:rPr>
          <w:rFonts w:ascii="Arial" w:hAnsi="Arial" w:cs="Arial"/>
          <w:sz w:val="20"/>
          <w:szCs w:val="20"/>
          <w:lang w:eastAsia="es-CL"/>
        </w:rPr>
        <w:t xml:space="preserve">mercancías que se </w:t>
      </w:r>
      <w:r w:rsidR="002B532E" w:rsidRPr="0047050A">
        <w:rPr>
          <w:rFonts w:ascii="Arial" w:hAnsi="Arial" w:cs="Arial"/>
          <w:sz w:val="20"/>
          <w:szCs w:val="20"/>
          <w:lang w:eastAsia="es-CL"/>
        </w:rPr>
        <w:t>encuentren</w:t>
      </w:r>
      <w:r w:rsidR="007F2C23" w:rsidRPr="0047050A">
        <w:rPr>
          <w:rFonts w:ascii="Arial" w:hAnsi="Arial" w:cs="Arial"/>
          <w:sz w:val="20"/>
          <w:szCs w:val="20"/>
          <w:lang w:eastAsia="es-CL"/>
        </w:rPr>
        <w:t xml:space="preserve"> en la situación prevista en la letra c) del </w:t>
      </w:r>
      <w:r w:rsidR="004429F2" w:rsidRPr="0047050A">
        <w:rPr>
          <w:rFonts w:ascii="Arial" w:hAnsi="Arial" w:cs="Arial"/>
          <w:sz w:val="20"/>
          <w:szCs w:val="20"/>
          <w:lang w:eastAsia="es-CL"/>
        </w:rPr>
        <w:t xml:space="preserve">citado </w:t>
      </w:r>
      <w:r w:rsidR="006624E8" w:rsidRPr="0047050A">
        <w:rPr>
          <w:rFonts w:ascii="Arial" w:hAnsi="Arial" w:cs="Arial"/>
          <w:sz w:val="20"/>
          <w:szCs w:val="20"/>
          <w:lang w:eastAsia="es-CL"/>
        </w:rPr>
        <w:t>numeral 18.1 y</w:t>
      </w:r>
      <w:r w:rsidR="002B532E" w:rsidRPr="0047050A">
        <w:rPr>
          <w:rFonts w:ascii="Arial" w:hAnsi="Arial" w:cs="Arial"/>
          <w:sz w:val="20"/>
          <w:szCs w:val="20"/>
          <w:lang w:eastAsia="es-CL"/>
        </w:rPr>
        <w:t xml:space="preserve"> siempre que </w:t>
      </w:r>
      <w:r w:rsidR="007F2C23" w:rsidRPr="0047050A">
        <w:rPr>
          <w:rFonts w:ascii="Arial" w:hAnsi="Arial" w:cs="Arial"/>
          <w:sz w:val="20"/>
          <w:szCs w:val="20"/>
          <w:lang w:eastAsia="es-CL"/>
        </w:rPr>
        <w:t>no hayan salido de zona primaria y se encuentren impedidas de hacerlo, por encontrarse afecta</w:t>
      </w:r>
      <w:r w:rsidR="006624E8" w:rsidRPr="0047050A">
        <w:rPr>
          <w:rFonts w:ascii="Arial" w:hAnsi="Arial" w:cs="Arial"/>
          <w:sz w:val="20"/>
          <w:szCs w:val="20"/>
          <w:lang w:eastAsia="es-CL"/>
        </w:rPr>
        <w:t>s</w:t>
      </w:r>
      <w:r w:rsidR="007F2C23" w:rsidRPr="0047050A">
        <w:rPr>
          <w:rFonts w:ascii="Arial" w:hAnsi="Arial" w:cs="Arial"/>
          <w:sz w:val="20"/>
          <w:szCs w:val="20"/>
          <w:lang w:eastAsia="es-CL"/>
        </w:rPr>
        <w:t xml:space="preserve"> a un acta de rechazo o acta de inmovilización del Servicio Agrícola Ganadero o la Autoridad de Salud.</w:t>
      </w:r>
    </w:p>
    <w:p w14:paraId="3BAAAB27" w14:textId="1D74C3AC" w:rsidR="004B642D" w:rsidRPr="0047050A" w:rsidRDefault="004B642D">
      <w:pPr>
        <w:spacing w:line="276" w:lineRule="auto"/>
        <w:jc w:val="both"/>
        <w:rPr>
          <w:rFonts w:ascii="Arial" w:hAnsi="Arial" w:cs="Arial"/>
          <w:bCs/>
          <w:sz w:val="20"/>
          <w:szCs w:val="20"/>
          <w:lang w:eastAsia="es-CL"/>
        </w:rPr>
      </w:pPr>
    </w:p>
    <w:p w14:paraId="2383626C" w14:textId="1C15C248" w:rsidR="004B642D" w:rsidRPr="0047050A" w:rsidRDefault="004B642D">
      <w:pPr>
        <w:spacing w:line="276" w:lineRule="auto"/>
        <w:jc w:val="both"/>
        <w:rPr>
          <w:rFonts w:ascii="Arial" w:hAnsi="Arial" w:cs="Arial"/>
          <w:bCs/>
          <w:sz w:val="20"/>
          <w:szCs w:val="20"/>
          <w:lang w:eastAsia="es-CL"/>
        </w:rPr>
      </w:pPr>
      <w:r w:rsidRPr="0047050A">
        <w:rPr>
          <w:rFonts w:ascii="Arial" w:hAnsi="Arial" w:cs="Arial"/>
          <w:bCs/>
          <w:sz w:val="20"/>
          <w:szCs w:val="20"/>
          <w:lang w:eastAsia="es-CL"/>
        </w:rPr>
        <w:t xml:space="preserve">Que, </w:t>
      </w:r>
      <w:r w:rsidR="00072BE1" w:rsidRPr="0047050A">
        <w:rPr>
          <w:rFonts w:ascii="Arial" w:hAnsi="Arial" w:cs="Arial"/>
          <w:bCs/>
          <w:sz w:val="20"/>
          <w:szCs w:val="20"/>
          <w:lang w:eastAsia="es-CL"/>
        </w:rPr>
        <w:t xml:space="preserve">para mejorar los resultados de esta medida, es necesario modificar la Resolución N° 3.580 de 2020, en el sentido de </w:t>
      </w:r>
      <w:r w:rsidRPr="0047050A">
        <w:rPr>
          <w:rFonts w:ascii="Arial" w:hAnsi="Arial" w:cs="Arial"/>
          <w:bCs/>
          <w:sz w:val="20"/>
          <w:szCs w:val="20"/>
          <w:lang w:eastAsia="es-CL"/>
        </w:rPr>
        <w:t xml:space="preserve">ampliar el alcance de la medida de simplificación </w:t>
      </w:r>
      <w:r w:rsidR="00072BE1" w:rsidRPr="0047050A">
        <w:rPr>
          <w:rFonts w:ascii="Arial" w:hAnsi="Arial" w:cs="Arial"/>
          <w:bCs/>
          <w:sz w:val="20"/>
          <w:szCs w:val="20"/>
          <w:lang w:eastAsia="es-CL"/>
        </w:rPr>
        <w:t>a</w:t>
      </w:r>
      <w:r w:rsidRPr="0047050A">
        <w:rPr>
          <w:rFonts w:ascii="Arial" w:hAnsi="Arial" w:cs="Arial"/>
          <w:bCs/>
          <w:sz w:val="20"/>
          <w:szCs w:val="20"/>
          <w:lang w:eastAsia="es-CL"/>
        </w:rPr>
        <w:t xml:space="preserve"> aquellos </w:t>
      </w:r>
      <w:r w:rsidRPr="0047050A">
        <w:rPr>
          <w:rFonts w:ascii="Arial" w:hAnsi="Arial" w:cs="Arial"/>
          <w:sz w:val="20"/>
          <w:szCs w:val="20"/>
        </w:rPr>
        <w:t>Operadores Económicos Autorizados certificados en su actividad de importación, al despacho de mercancías por Agente de Aduanas u operadores certificados en países con los que Chile tenga suscrito un Arreglo de Reconocimiento Mutuo.</w:t>
      </w:r>
    </w:p>
    <w:p w14:paraId="65FAD950" w14:textId="4E288EE1" w:rsidR="00B56A07" w:rsidRPr="0047050A" w:rsidRDefault="00B56A07" w:rsidP="0017159A">
      <w:pPr>
        <w:spacing w:line="276" w:lineRule="auto"/>
        <w:jc w:val="both"/>
        <w:rPr>
          <w:rFonts w:ascii="Arial" w:hAnsi="Arial" w:cs="Arial"/>
          <w:sz w:val="20"/>
          <w:szCs w:val="20"/>
          <w:lang w:eastAsia="es-ES"/>
        </w:rPr>
      </w:pPr>
    </w:p>
    <w:p w14:paraId="7D861763" w14:textId="2AD2AE10" w:rsidR="00AF6AE7" w:rsidRPr="0047050A" w:rsidRDefault="00AF6AE7" w:rsidP="00AF6AE7">
      <w:pPr>
        <w:spacing w:line="276" w:lineRule="auto"/>
        <w:jc w:val="both"/>
        <w:rPr>
          <w:rFonts w:ascii="Arial" w:hAnsi="Arial" w:cs="Arial"/>
          <w:bCs/>
          <w:sz w:val="20"/>
          <w:szCs w:val="20"/>
          <w:lang w:eastAsia="es-CL"/>
        </w:rPr>
      </w:pPr>
      <w:r w:rsidRPr="0047050A">
        <w:rPr>
          <w:rFonts w:ascii="Arial" w:hAnsi="Arial" w:cs="Arial"/>
          <w:bCs/>
          <w:sz w:val="20"/>
          <w:szCs w:val="20"/>
          <w:lang w:eastAsia="es-CL"/>
        </w:rPr>
        <w:t>Que, esta iniciativa se enmarca en el trabajo que el Servicio Nacional de Aduanas está realizando para la consolidación del Programa OEA de Chile, específicamente respecto de la estrategia de internacionalización y ampliación de los beneficios que los operadores reciben una vez que alcanzan la certificación OEA.</w:t>
      </w:r>
    </w:p>
    <w:p w14:paraId="00AD59CC" w14:textId="77777777" w:rsidR="00AF6AE7" w:rsidRPr="0047050A" w:rsidRDefault="00AF6AE7" w:rsidP="00AF6AE7">
      <w:pPr>
        <w:spacing w:line="276" w:lineRule="auto"/>
        <w:jc w:val="both"/>
        <w:rPr>
          <w:rFonts w:ascii="Arial" w:hAnsi="Arial" w:cs="Arial"/>
          <w:bCs/>
          <w:sz w:val="20"/>
          <w:szCs w:val="20"/>
          <w:lang w:eastAsia="es-CL"/>
        </w:rPr>
      </w:pPr>
    </w:p>
    <w:p w14:paraId="4CBB6159" w14:textId="66ECC18D" w:rsidR="00AF6AE7" w:rsidRPr="0047050A" w:rsidRDefault="00AF6AE7" w:rsidP="00AF6AE7">
      <w:pPr>
        <w:spacing w:line="276" w:lineRule="auto"/>
        <w:jc w:val="both"/>
        <w:rPr>
          <w:rFonts w:ascii="Arial" w:hAnsi="Arial" w:cs="Arial"/>
          <w:bCs/>
          <w:sz w:val="20"/>
          <w:szCs w:val="20"/>
          <w:lang w:eastAsia="es-CL"/>
        </w:rPr>
      </w:pPr>
      <w:r w:rsidRPr="0047050A">
        <w:rPr>
          <w:rFonts w:ascii="Arial" w:hAnsi="Arial" w:cs="Arial"/>
          <w:bCs/>
          <w:sz w:val="20"/>
          <w:szCs w:val="20"/>
          <w:lang w:eastAsia="es-CL"/>
        </w:rPr>
        <w:t xml:space="preserve">Que, desde principios de 2019 se encuentra implementado el </w:t>
      </w:r>
      <w:r w:rsidR="00447225" w:rsidRPr="0047050A">
        <w:rPr>
          <w:rFonts w:ascii="Arial" w:hAnsi="Arial" w:cs="Arial"/>
          <w:sz w:val="20"/>
          <w:szCs w:val="20"/>
        </w:rPr>
        <w:t xml:space="preserve"> Arreglo de Reconocimiento Mutuo</w:t>
      </w:r>
      <w:r w:rsidR="00447225" w:rsidRPr="0047050A">
        <w:rPr>
          <w:rFonts w:ascii="Arial" w:hAnsi="Arial" w:cs="Arial"/>
          <w:bCs/>
          <w:sz w:val="20"/>
          <w:szCs w:val="20"/>
          <w:lang w:eastAsia="es-CL"/>
        </w:rPr>
        <w:t xml:space="preserve"> </w:t>
      </w:r>
      <w:r w:rsidRPr="0047050A">
        <w:rPr>
          <w:rFonts w:ascii="Arial" w:hAnsi="Arial" w:cs="Arial"/>
          <w:bCs/>
          <w:sz w:val="20"/>
          <w:szCs w:val="20"/>
          <w:lang w:eastAsia="es-CL"/>
        </w:rPr>
        <w:t>ARM con las Aduanas de la Alianza del Pacífico –Chile, Colombia, México y Perú-</w:t>
      </w:r>
      <w:r w:rsidR="00447225" w:rsidRPr="0047050A">
        <w:rPr>
          <w:rFonts w:ascii="Arial" w:hAnsi="Arial" w:cs="Arial"/>
          <w:bCs/>
          <w:sz w:val="20"/>
          <w:szCs w:val="20"/>
          <w:lang w:eastAsia="es-CL"/>
        </w:rPr>
        <w:t>;</w:t>
      </w:r>
      <w:r w:rsidRPr="0047050A">
        <w:rPr>
          <w:rFonts w:ascii="Arial" w:hAnsi="Arial" w:cs="Arial"/>
          <w:bCs/>
          <w:sz w:val="20"/>
          <w:szCs w:val="20"/>
          <w:lang w:eastAsia="es-CL"/>
        </w:rPr>
        <w:t xml:space="preserve"> y </w:t>
      </w:r>
      <w:r w:rsidR="00447225" w:rsidRPr="0047050A">
        <w:rPr>
          <w:rFonts w:ascii="Arial" w:hAnsi="Arial" w:cs="Arial"/>
          <w:bCs/>
          <w:sz w:val="20"/>
          <w:szCs w:val="20"/>
          <w:lang w:eastAsia="es-CL"/>
        </w:rPr>
        <w:t xml:space="preserve">desde 2021, </w:t>
      </w:r>
      <w:r w:rsidR="008A547F" w:rsidRPr="0047050A">
        <w:rPr>
          <w:rFonts w:ascii="Arial" w:hAnsi="Arial" w:cs="Arial"/>
          <w:bCs/>
          <w:sz w:val="20"/>
          <w:szCs w:val="20"/>
          <w:lang w:eastAsia="es-CL"/>
        </w:rPr>
        <w:t xml:space="preserve">el </w:t>
      </w:r>
      <w:r w:rsidR="00447225" w:rsidRPr="0047050A">
        <w:rPr>
          <w:rFonts w:ascii="Arial" w:hAnsi="Arial" w:cs="Arial"/>
          <w:sz w:val="20"/>
          <w:szCs w:val="20"/>
        </w:rPr>
        <w:t>Arreglo de Reconocimiento Mutuo</w:t>
      </w:r>
      <w:r w:rsidR="00447225" w:rsidRPr="0047050A">
        <w:rPr>
          <w:rFonts w:ascii="Arial" w:hAnsi="Arial" w:cs="Arial"/>
          <w:bCs/>
          <w:sz w:val="20"/>
          <w:szCs w:val="20"/>
          <w:lang w:eastAsia="es-CL"/>
        </w:rPr>
        <w:t xml:space="preserve"> </w:t>
      </w:r>
      <w:r w:rsidR="008A547F" w:rsidRPr="0047050A">
        <w:rPr>
          <w:rFonts w:ascii="Arial" w:hAnsi="Arial" w:cs="Arial"/>
          <w:bCs/>
          <w:sz w:val="20"/>
          <w:szCs w:val="20"/>
          <w:lang w:eastAsia="es-CL"/>
        </w:rPr>
        <w:t xml:space="preserve">bilateral </w:t>
      </w:r>
      <w:r w:rsidRPr="0047050A">
        <w:rPr>
          <w:rFonts w:ascii="Arial" w:hAnsi="Arial" w:cs="Arial"/>
          <w:bCs/>
          <w:sz w:val="20"/>
          <w:szCs w:val="20"/>
          <w:lang w:eastAsia="es-CL"/>
        </w:rPr>
        <w:t>con China, lo que viene a complementar los esfuerzos que el Servicio está realizando en materia de aseguramiento de la cadena logística internacional, construyendo relaciones de confianza con aquellos operadores alrededor del mundo comprometidos con la protección del comercio lícito y con el apoyo a las estrategias de fiscalización inteligente.</w:t>
      </w:r>
    </w:p>
    <w:p w14:paraId="04FE2A94" w14:textId="64B1E4D9" w:rsidR="00AF6AE7" w:rsidRPr="0047050A" w:rsidRDefault="00AF6AE7" w:rsidP="0017159A">
      <w:pPr>
        <w:spacing w:line="276" w:lineRule="auto"/>
        <w:jc w:val="both"/>
        <w:rPr>
          <w:rFonts w:ascii="Arial" w:hAnsi="Arial" w:cs="Arial"/>
          <w:sz w:val="20"/>
          <w:szCs w:val="20"/>
          <w:lang w:val="es-CL" w:eastAsia="es-ES"/>
        </w:rPr>
      </w:pPr>
    </w:p>
    <w:p w14:paraId="4C5E1AD5" w14:textId="2C772DC7" w:rsidR="00455057" w:rsidRPr="0047050A" w:rsidRDefault="006624E8">
      <w:pPr>
        <w:spacing w:line="276" w:lineRule="auto"/>
        <w:jc w:val="both"/>
        <w:rPr>
          <w:rFonts w:ascii="Arial" w:hAnsi="Arial" w:cs="Arial"/>
          <w:bCs/>
          <w:sz w:val="20"/>
          <w:szCs w:val="20"/>
          <w:lang w:eastAsia="es-CL"/>
        </w:rPr>
      </w:pPr>
      <w:r w:rsidRPr="0047050A">
        <w:rPr>
          <w:rFonts w:ascii="Arial" w:hAnsi="Arial" w:cs="Arial"/>
          <w:bCs/>
          <w:sz w:val="20"/>
          <w:szCs w:val="20"/>
          <w:lang w:eastAsia="es-CL"/>
        </w:rPr>
        <w:t>Que, el presente beneficio no eximirá a las mercancías de las operaciones de examen físico</w:t>
      </w:r>
      <w:r w:rsidR="001D04DB" w:rsidRPr="0047050A">
        <w:rPr>
          <w:rFonts w:ascii="Arial" w:hAnsi="Arial" w:cs="Arial"/>
          <w:bCs/>
          <w:sz w:val="20"/>
          <w:szCs w:val="20"/>
          <w:lang w:eastAsia="es-CL"/>
        </w:rPr>
        <w:t xml:space="preserve"> que considera el procedimiento respectivo</w:t>
      </w:r>
      <w:r w:rsidR="00926AA8" w:rsidRPr="0047050A">
        <w:rPr>
          <w:rFonts w:ascii="Arial" w:hAnsi="Arial" w:cs="Arial"/>
          <w:bCs/>
          <w:sz w:val="20"/>
          <w:szCs w:val="20"/>
          <w:lang w:eastAsia="es-CL"/>
        </w:rPr>
        <w:t>; y,</w:t>
      </w:r>
      <w:r w:rsidR="001D04DB" w:rsidRPr="0047050A">
        <w:rPr>
          <w:rFonts w:ascii="Arial" w:hAnsi="Arial" w:cs="Arial"/>
          <w:bCs/>
          <w:sz w:val="20"/>
          <w:szCs w:val="20"/>
          <w:lang w:eastAsia="es-CL"/>
        </w:rPr>
        <w:t xml:space="preserve"> </w:t>
      </w:r>
    </w:p>
    <w:p w14:paraId="5C46DD26" w14:textId="317D7A9E" w:rsidR="00D53095" w:rsidRPr="0047050A" w:rsidRDefault="00D53095">
      <w:pPr>
        <w:rPr>
          <w:rFonts w:ascii="Arial" w:hAnsi="Arial" w:cs="Arial"/>
          <w:sz w:val="20"/>
          <w:szCs w:val="20"/>
          <w:lang w:eastAsia="es-ES"/>
        </w:rPr>
      </w:pPr>
      <w:r w:rsidRPr="0047050A">
        <w:rPr>
          <w:rFonts w:ascii="Arial" w:hAnsi="Arial" w:cs="Arial"/>
          <w:sz w:val="20"/>
          <w:szCs w:val="20"/>
          <w:lang w:eastAsia="es-ES"/>
        </w:rPr>
        <w:br w:type="page"/>
      </w:r>
    </w:p>
    <w:p w14:paraId="084D0D71" w14:textId="128E9AC3" w:rsidR="00CC4A7F" w:rsidRPr="0047050A" w:rsidRDefault="003C30B5" w:rsidP="0017159A">
      <w:pPr>
        <w:spacing w:line="276" w:lineRule="auto"/>
        <w:jc w:val="both"/>
        <w:rPr>
          <w:rFonts w:ascii="Arial" w:hAnsi="Arial" w:cs="Arial"/>
          <w:b/>
          <w:sz w:val="20"/>
          <w:szCs w:val="20"/>
        </w:rPr>
      </w:pPr>
      <w:r w:rsidRPr="0047050A">
        <w:rPr>
          <w:rFonts w:ascii="Arial" w:hAnsi="Arial" w:cs="Arial"/>
          <w:b/>
          <w:sz w:val="20"/>
          <w:szCs w:val="20"/>
        </w:rPr>
        <w:lastRenderedPageBreak/>
        <w:t>TENIENDO PRESENTE:</w:t>
      </w:r>
    </w:p>
    <w:p w14:paraId="0F09675E" w14:textId="77777777" w:rsidR="00953379" w:rsidRPr="0047050A" w:rsidRDefault="00953379" w:rsidP="0017159A">
      <w:pPr>
        <w:spacing w:line="276" w:lineRule="auto"/>
        <w:jc w:val="both"/>
        <w:rPr>
          <w:rFonts w:ascii="Arial" w:hAnsi="Arial" w:cs="Arial"/>
          <w:sz w:val="20"/>
          <w:szCs w:val="20"/>
        </w:rPr>
      </w:pPr>
    </w:p>
    <w:p w14:paraId="76CF4747" w14:textId="68D832D9" w:rsidR="00CC4A7F" w:rsidRPr="0047050A" w:rsidRDefault="003C30B5" w:rsidP="0017159A">
      <w:pPr>
        <w:spacing w:line="276" w:lineRule="auto"/>
        <w:jc w:val="both"/>
        <w:rPr>
          <w:rFonts w:ascii="Arial" w:hAnsi="Arial" w:cs="Arial"/>
          <w:sz w:val="20"/>
          <w:szCs w:val="20"/>
        </w:rPr>
      </w:pPr>
      <w:r w:rsidRPr="0047050A">
        <w:rPr>
          <w:rFonts w:ascii="Arial" w:hAnsi="Arial" w:cs="Arial"/>
          <w:sz w:val="20"/>
          <w:szCs w:val="20"/>
        </w:rPr>
        <w:t>L</w:t>
      </w:r>
      <w:r w:rsidR="00AD013B" w:rsidRPr="0047050A">
        <w:rPr>
          <w:rFonts w:ascii="Arial" w:hAnsi="Arial" w:cs="Arial"/>
          <w:sz w:val="20"/>
          <w:szCs w:val="20"/>
        </w:rPr>
        <w:t>as normas citadas; l</w:t>
      </w:r>
      <w:r w:rsidRPr="0047050A">
        <w:rPr>
          <w:rFonts w:ascii="Arial" w:hAnsi="Arial" w:cs="Arial"/>
          <w:sz w:val="20"/>
          <w:szCs w:val="20"/>
        </w:rPr>
        <w:t>o dispuesto en el artículo 4°, Nº</w:t>
      </w:r>
      <w:r w:rsidR="00AD013B" w:rsidRPr="0047050A">
        <w:rPr>
          <w:rFonts w:ascii="Arial" w:hAnsi="Arial" w:cs="Arial"/>
          <w:sz w:val="20"/>
          <w:szCs w:val="20"/>
        </w:rPr>
        <w:t xml:space="preserve"> 7 y </w:t>
      </w:r>
      <w:r w:rsidRPr="0047050A">
        <w:rPr>
          <w:rFonts w:ascii="Arial" w:hAnsi="Arial" w:cs="Arial"/>
          <w:sz w:val="20"/>
          <w:szCs w:val="20"/>
        </w:rPr>
        <w:t xml:space="preserve">8, del </w:t>
      </w:r>
      <w:r w:rsidR="00140022" w:rsidRPr="0047050A">
        <w:rPr>
          <w:rFonts w:ascii="Arial" w:hAnsi="Arial" w:cs="Arial"/>
          <w:sz w:val="20"/>
          <w:szCs w:val="20"/>
        </w:rPr>
        <w:t xml:space="preserve">decreto con fuerza de ley </w:t>
      </w:r>
      <w:r w:rsidR="00AD013B" w:rsidRPr="0047050A">
        <w:rPr>
          <w:rFonts w:ascii="Arial" w:hAnsi="Arial" w:cs="Arial"/>
          <w:sz w:val="20"/>
          <w:szCs w:val="20"/>
        </w:rPr>
        <w:t xml:space="preserve">Nº </w:t>
      </w:r>
      <w:r w:rsidRPr="0047050A">
        <w:rPr>
          <w:rFonts w:ascii="Arial" w:hAnsi="Arial" w:cs="Arial"/>
          <w:sz w:val="20"/>
          <w:szCs w:val="20"/>
        </w:rPr>
        <w:t xml:space="preserve">329, de 1979, </w:t>
      </w:r>
      <w:r w:rsidR="00AD013B" w:rsidRPr="0047050A">
        <w:rPr>
          <w:rFonts w:ascii="Arial" w:hAnsi="Arial" w:cs="Arial"/>
          <w:sz w:val="20"/>
          <w:szCs w:val="20"/>
        </w:rPr>
        <w:t xml:space="preserve">del Ministerio de Hacienda, que aprueba la Ley Orgánica del Servicio Nacional de Aduanas; </w:t>
      </w:r>
      <w:r w:rsidRPr="0047050A">
        <w:rPr>
          <w:rFonts w:ascii="Arial" w:hAnsi="Arial" w:cs="Arial"/>
          <w:sz w:val="20"/>
          <w:szCs w:val="20"/>
        </w:rPr>
        <w:t xml:space="preserve">y la Resolución Nº </w:t>
      </w:r>
      <w:r w:rsidR="004C6444" w:rsidRPr="0047050A">
        <w:rPr>
          <w:rFonts w:ascii="Arial" w:hAnsi="Arial" w:cs="Arial"/>
          <w:sz w:val="20"/>
          <w:szCs w:val="20"/>
        </w:rPr>
        <w:t>7</w:t>
      </w:r>
      <w:r w:rsidR="00AD013B" w:rsidRPr="0047050A">
        <w:rPr>
          <w:rFonts w:ascii="Arial" w:hAnsi="Arial" w:cs="Arial"/>
          <w:sz w:val="20"/>
          <w:szCs w:val="20"/>
        </w:rPr>
        <w:t>,</w:t>
      </w:r>
      <w:r w:rsidRPr="0047050A">
        <w:rPr>
          <w:rFonts w:ascii="Arial" w:hAnsi="Arial" w:cs="Arial"/>
          <w:sz w:val="20"/>
          <w:szCs w:val="20"/>
        </w:rPr>
        <w:t xml:space="preserve"> de </w:t>
      </w:r>
      <w:r w:rsidR="00AD013B" w:rsidRPr="0047050A">
        <w:rPr>
          <w:rFonts w:ascii="Arial" w:hAnsi="Arial" w:cs="Arial"/>
          <w:sz w:val="20"/>
          <w:szCs w:val="20"/>
        </w:rPr>
        <w:t>26.03.</w:t>
      </w:r>
      <w:r w:rsidRPr="0047050A">
        <w:rPr>
          <w:rFonts w:ascii="Arial" w:hAnsi="Arial" w:cs="Arial"/>
          <w:sz w:val="20"/>
          <w:szCs w:val="20"/>
        </w:rPr>
        <w:t>20</w:t>
      </w:r>
      <w:r w:rsidR="004C6444" w:rsidRPr="0047050A">
        <w:rPr>
          <w:rFonts w:ascii="Arial" w:hAnsi="Arial" w:cs="Arial"/>
          <w:sz w:val="20"/>
          <w:szCs w:val="20"/>
        </w:rPr>
        <w:t>19</w:t>
      </w:r>
      <w:r w:rsidRPr="0047050A">
        <w:rPr>
          <w:rFonts w:ascii="Arial" w:hAnsi="Arial" w:cs="Arial"/>
          <w:sz w:val="20"/>
          <w:szCs w:val="20"/>
        </w:rPr>
        <w:t xml:space="preserve"> de la Contraloría General de la República, sobre exención del trámite de toma de razón, dicto la siguiente:</w:t>
      </w:r>
    </w:p>
    <w:p w14:paraId="3E3BFD59" w14:textId="1860ED35" w:rsidR="003C30B5" w:rsidRPr="0047050A" w:rsidRDefault="003C30B5" w:rsidP="0017159A">
      <w:pPr>
        <w:spacing w:line="276" w:lineRule="auto"/>
        <w:jc w:val="both"/>
        <w:rPr>
          <w:rFonts w:ascii="Arial" w:hAnsi="Arial" w:cs="Arial"/>
          <w:sz w:val="20"/>
          <w:szCs w:val="20"/>
        </w:rPr>
      </w:pPr>
    </w:p>
    <w:p w14:paraId="1E732516" w14:textId="1478B585" w:rsidR="00CC4A7F" w:rsidRPr="0047050A" w:rsidRDefault="003C30B5" w:rsidP="004B642D">
      <w:pPr>
        <w:pStyle w:val="Prrafodelista"/>
        <w:spacing w:line="276" w:lineRule="auto"/>
        <w:ind w:left="0"/>
        <w:jc w:val="both"/>
        <w:rPr>
          <w:rFonts w:ascii="Arial" w:hAnsi="Arial" w:cs="Arial"/>
          <w:b/>
          <w:sz w:val="20"/>
          <w:szCs w:val="20"/>
        </w:rPr>
      </w:pPr>
      <w:r w:rsidRPr="0047050A">
        <w:rPr>
          <w:rFonts w:ascii="Arial" w:hAnsi="Arial" w:cs="Arial"/>
          <w:b/>
          <w:sz w:val="20"/>
          <w:szCs w:val="20"/>
        </w:rPr>
        <w:t>RESOLUCIÓN:</w:t>
      </w:r>
    </w:p>
    <w:p w14:paraId="741883EA" w14:textId="77777777" w:rsidR="00C46FA0" w:rsidRPr="0047050A" w:rsidRDefault="00C46FA0" w:rsidP="0017159A">
      <w:pPr>
        <w:pStyle w:val="Prrafodelista"/>
        <w:spacing w:line="276" w:lineRule="auto"/>
        <w:ind w:left="0"/>
        <w:jc w:val="both"/>
        <w:rPr>
          <w:rFonts w:ascii="Arial" w:hAnsi="Arial" w:cs="Arial"/>
          <w:sz w:val="20"/>
          <w:szCs w:val="20"/>
          <w:lang w:eastAsia="es-ES_tradnl"/>
        </w:rPr>
      </w:pPr>
    </w:p>
    <w:p w14:paraId="2C76508F" w14:textId="19620DF0" w:rsidR="008972FD" w:rsidRPr="0047050A" w:rsidRDefault="008972FD" w:rsidP="008972FD">
      <w:pPr>
        <w:pStyle w:val="Prrafodelista"/>
        <w:numPr>
          <w:ilvl w:val="0"/>
          <w:numId w:val="43"/>
        </w:numPr>
        <w:spacing w:line="276" w:lineRule="auto"/>
        <w:ind w:left="708"/>
        <w:jc w:val="both"/>
        <w:rPr>
          <w:rFonts w:ascii="Arial" w:hAnsi="Arial" w:cs="Arial"/>
          <w:sz w:val="20"/>
          <w:szCs w:val="20"/>
        </w:rPr>
      </w:pPr>
      <w:r w:rsidRPr="0047050A">
        <w:rPr>
          <w:rFonts w:ascii="Arial" w:hAnsi="Arial" w:cs="Arial"/>
          <w:b/>
          <w:sz w:val="20"/>
          <w:szCs w:val="20"/>
        </w:rPr>
        <w:t>AMPLÍ</w:t>
      </w:r>
      <w:r w:rsidR="00422FBF" w:rsidRPr="0047050A">
        <w:rPr>
          <w:rFonts w:ascii="Arial" w:hAnsi="Arial" w:cs="Arial"/>
          <w:b/>
          <w:sz w:val="20"/>
          <w:szCs w:val="20"/>
        </w:rPr>
        <w:t>A</w:t>
      </w:r>
      <w:r w:rsidRPr="0047050A">
        <w:rPr>
          <w:rFonts w:ascii="Arial" w:hAnsi="Arial" w:cs="Arial"/>
          <w:b/>
          <w:sz w:val="20"/>
          <w:szCs w:val="20"/>
        </w:rPr>
        <w:t>SE</w:t>
      </w:r>
      <w:r w:rsidRPr="0047050A">
        <w:rPr>
          <w:rFonts w:ascii="Arial" w:hAnsi="Arial" w:cs="Arial"/>
          <w:sz w:val="20"/>
          <w:szCs w:val="20"/>
        </w:rPr>
        <w:t xml:space="preserve">, </w:t>
      </w:r>
      <w:r w:rsidR="004B642D" w:rsidRPr="0047050A">
        <w:rPr>
          <w:rFonts w:ascii="Arial" w:hAnsi="Arial" w:cs="Arial"/>
          <w:sz w:val="20"/>
          <w:szCs w:val="20"/>
        </w:rPr>
        <w:t xml:space="preserve">a los Operadores Económicos Autorizados certificados en su actividad de importación, despacho de mercancías por Agente de Aduanas u operadores certificados en países con los que Chile tenga suscrito un Arreglo de Reconocimiento Mutuo, </w:t>
      </w:r>
      <w:r w:rsidRPr="0047050A">
        <w:rPr>
          <w:rFonts w:ascii="Arial" w:hAnsi="Arial" w:cs="Arial"/>
          <w:sz w:val="20"/>
          <w:szCs w:val="20"/>
        </w:rPr>
        <w:t xml:space="preserve">el alcance de la resolución </w:t>
      </w:r>
      <w:r w:rsidR="001535F6" w:rsidRPr="0047050A">
        <w:rPr>
          <w:rFonts w:ascii="Arial" w:hAnsi="Arial" w:cs="Arial"/>
          <w:sz w:val="20"/>
          <w:szCs w:val="20"/>
        </w:rPr>
        <w:t>N° 3.580 de fecha 16.12.2020</w:t>
      </w:r>
      <w:r w:rsidRPr="0047050A">
        <w:rPr>
          <w:rFonts w:ascii="Arial" w:hAnsi="Arial" w:cs="Arial"/>
          <w:sz w:val="20"/>
          <w:szCs w:val="20"/>
        </w:rPr>
        <w:t xml:space="preserve"> que eximió a los OEA de contar con una resolución de la respectiva Dirección Regional o Administración de Aduana que lo autorice a tramitar la destinación de reexportación, tratándose de aquellas mercancías que se encuentren en la situación prevista en la letra c) del numeral 18.1 del mismo Capítulo, y siempre que no hayan salido de zona primaria y se encuentren impedidas de hacerlo, por encontrarse afectas a un acta de rechazo o acta de inmovilización del Servicio Agrícola Ganadero o la Autoridad de Salud.</w:t>
      </w:r>
    </w:p>
    <w:p w14:paraId="2C08E6A6" w14:textId="77777777" w:rsidR="008972FD" w:rsidRPr="0047050A" w:rsidRDefault="008972FD" w:rsidP="008972FD">
      <w:pPr>
        <w:pStyle w:val="Prrafodelista"/>
        <w:spacing w:line="276" w:lineRule="auto"/>
        <w:ind w:left="708"/>
        <w:jc w:val="both"/>
        <w:rPr>
          <w:rFonts w:ascii="Arial" w:hAnsi="Arial" w:cs="Arial"/>
          <w:color w:val="1F497D"/>
          <w:sz w:val="20"/>
          <w:szCs w:val="20"/>
        </w:rPr>
      </w:pPr>
    </w:p>
    <w:p w14:paraId="1915B84D" w14:textId="27F6ED98" w:rsidR="00422FBF" w:rsidRPr="0047050A" w:rsidRDefault="00724167" w:rsidP="008972FD">
      <w:pPr>
        <w:pStyle w:val="Prrafodelista"/>
        <w:numPr>
          <w:ilvl w:val="0"/>
          <w:numId w:val="43"/>
        </w:numPr>
        <w:spacing w:line="276" w:lineRule="auto"/>
        <w:ind w:left="708"/>
        <w:jc w:val="both"/>
        <w:rPr>
          <w:rFonts w:ascii="Arial" w:hAnsi="Arial" w:cs="Arial"/>
          <w:sz w:val="20"/>
          <w:szCs w:val="20"/>
        </w:rPr>
      </w:pPr>
      <w:r w:rsidRPr="0047050A">
        <w:rPr>
          <w:rFonts w:ascii="Arial" w:hAnsi="Arial" w:cs="Arial"/>
          <w:b/>
          <w:sz w:val="20"/>
          <w:szCs w:val="20"/>
        </w:rPr>
        <w:t>MODIFÍ</w:t>
      </w:r>
      <w:r w:rsidR="00422FBF" w:rsidRPr="0047050A">
        <w:rPr>
          <w:rFonts w:ascii="Arial" w:hAnsi="Arial" w:cs="Arial"/>
          <w:b/>
          <w:sz w:val="20"/>
          <w:szCs w:val="20"/>
        </w:rPr>
        <w:t>CA</w:t>
      </w:r>
      <w:r w:rsidRPr="0047050A">
        <w:rPr>
          <w:rFonts w:ascii="Arial" w:hAnsi="Arial" w:cs="Arial"/>
          <w:b/>
          <w:sz w:val="20"/>
          <w:szCs w:val="20"/>
        </w:rPr>
        <w:t>SE</w:t>
      </w:r>
      <w:r w:rsidRPr="0047050A">
        <w:rPr>
          <w:rFonts w:ascii="Arial" w:hAnsi="Arial" w:cs="Arial"/>
          <w:sz w:val="20"/>
          <w:szCs w:val="20"/>
        </w:rPr>
        <w:t xml:space="preserve">, </w:t>
      </w:r>
      <w:r w:rsidR="00422FBF" w:rsidRPr="0047050A">
        <w:rPr>
          <w:rFonts w:ascii="Arial" w:hAnsi="Arial" w:cs="Arial"/>
          <w:sz w:val="20"/>
          <w:szCs w:val="20"/>
        </w:rPr>
        <w:t xml:space="preserve">el numeral I de </w:t>
      </w:r>
      <w:r w:rsidRPr="0047050A">
        <w:rPr>
          <w:rFonts w:ascii="Arial" w:hAnsi="Arial" w:cs="Arial"/>
          <w:sz w:val="20"/>
          <w:szCs w:val="20"/>
        </w:rPr>
        <w:t xml:space="preserve">la resolución </w:t>
      </w:r>
      <w:r w:rsidR="001535F6" w:rsidRPr="0047050A">
        <w:rPr>
          <w:rFonts w:ascii="Arial" w:hAnsi="Arial" w:cs="Arial"/>
          <w:sz w:val="20"/>
          <w:szCs w:val="20"/>
        </w:rPr>
        <w:t>N° 3.580 de fecha 16.12.2020,</w:t>
      </w:r>
      <w:r w:rsidR="004B642D" w:rsidRPr="0047050A">
        <w:rPr>
          <w:rFonts w:ascii="Arial" w:hAnsi="Arial" w:cs="Arial"/>
          <w:sz w:val="20"/>
          <w:szCs w:val="20"/>
        </w:rPr>
        <w:t xml:space="preserve"> </w:t>
      </w:r>
      <w:r w:rsidR="00422FBF" w:rsidRPr="0047050A">
        <w:rPr>
          <w:rFonts w:ascii="Arial" w:hAnsi="Arial" w:cs="Arial"/>
          <w:sz w:val="20"/>
          <w:szCs w:val="20"/>
        </w:rPr>
        <w:t>quedando como sigue:</w:t>
      </w:r>
      <w:r w:rsidR="004B3D88" w:rsidRPr="0047050A">
        <w:rPr>
          <w:rFonts w:ascii="Arial" w:hAnsi="Arial" w:cs="Arial"/>
          <w:sz w:val="20"/>
          <w:szCs w:val="20"/>
        </w:rPr>
        <w:t xml:space="preserve"> </w:t>
      </w:r>
    </w:p>
    <w:p w14:paraId="714C18D1" w14:textId="77777777" w:rsidR="00422FBF" w:rsidRPr="0047050A" w:rsidRDefault="00422FBF" w:rsidP="00422FBF">
      <w:pPr>
        <w:pStyle w:val="Prrafodelista"/>
        <w:rPr>
          <w:rFonts w:ascii="Arial" w:hAnsi="Arial" w:cs="Arial"/>
          <w:sz w:val="20"/>
          <w:szCs w:val="20"/>
        </w:rPr>
      </w:pPr>
    </w:p>
    <w:p w14:paraId="45C63BDA" w14:textId="531CE5A0" w:rsidR="00724167" w:rsidRPr="0047050A" w:rsidRDefault="00422FBF" w:rsidP="00422FBF">
      <w:pPr>
        <w:pStyle w:val="Prrafodelista"/>
        <w:numPr>
          <w:ilvl w:val="1"/>
          <w:numId w:val="43"/>
        </w:numPr>
        <w:spacing w:line="276" w:lineRule="auto"/>
        <w:jc w:val="both"/>
        <w:rPr>
          <w:rFonts w:ascii="Arial" w:hAnsi="Arial" w:cs="Arial"/>
          <w:sz w:val="20"/>
          <w:szCs w:val="20"/>
        </w:rPr>
      </w:pPr>
      <w:r w:rsidRPr="0047050A">
        <w:rPr>
          <w:rFonts w:ascii="Arial" w:hAnsi="Arial" w:cs="Arial"/>
          <w:b/>
          <w:bCs/>
          <w:sz w:val="20"/>
          <w:szCs w:val="20"/>
        </w:rPr>
        <w:t>Exímase</w:t>
      </w:r>
      <w:r w:rsidR="004B3D88" w:rsidRPr="0047050A">
        <w:rPr>
          <w:rFonts w:ascii="Arial" w:hAnsi="Arial" w:cs="Arial"/>
          <w:b/>
          <w:bCs/>
          <w:sz w:val="20"/>
          <w:szCs w:val="20"/>
        </w:rPr>
        <w:t>,</w:t>
      </w:r>
      <w:r w:rsidR="004B3D88" w:rsidRPr="0047050A">
        <w:rPr>
          <w:rFonts w:ascii="Arial" w:hAnsi="Arial" w:cs="Arial"/>
          <w:sz w:val="20"/>
          <w:szCs w:val="20"/>
        </w:rPr>
        <w:t xml:space="preserve"> a los Operadores Económicos Autorizados certificados en su actividad de importación, despacho de mercancías por Agente de Aduanas u operadores certificados en países con los que Chile tenga suscrito un Arreglo de Reconocimiento Mutuo, de la obligación</w:t>
      </w:r>
      <w:r w:rsidRPr="0047050A">
        <w:rPr>
          <w:rFonts w:ascii="Arial" w:hAnsi="Arial" w:cs="Arial"/>
          <w:sz w:val="20"/>
          <w:szCs w:val="20"/>
        </w:rPr>
        <w:t xml:space="preserve"> de la obligación establecida en la letra c) del numeral 3.10, del Capítulo 4 del Compendio de Normas Aduaneras, de contar con una resolución de la respectiva Dirección Regional o Administración de Aduana que lo autorice a tramitar la destinación de reexportación, tratándose de aquellas mercancías que se encuentren en la situación prevista en la letra c) del numeral 18.1 del mismo Capítulo, y siempre que no hayan salido de zona primaria y se encuentren impedidas de hacerlo, por encontrarse afectas a un acta de rechazo o acta de inmovilización del Servicio Agrícola Ganadero o la Autoridad de Salud.</w:t>
      </w:r>
    </w:p>
    <w:p w14:paraId="67EE8759" w14:textId="77777777" w:rsidR="00724167" w:rsidRPr="0047050A" w:rsidRDefault="00724167" w:rsidP="00724167">
      <w:pPr>
        <w:pStyle w:val="Prrafodelista"/>
        <w:spacing w:line="276" w:lineRule="auto"/>
        <w:ind w:left="708"/>
        <w:jc w:val="both"/>
        <w:rPr>
          <w:rFonts w:ascii="Arial" w:hAnsi="Arial" w:cs="Arial"/>
          <w:color w:val="1F497D"/>
          <w:sz w:val="20"/>
          <w:szCs w:val="20"/>
        </w:rPr>
      </w:pPr>
    </w:p>
    <w:p w14:paraId="05472332" w14:textId="6407A281" w:rsidR="000737E6" w:rsidRPr="0047050A" w:rsidRDefault="00CB5BEA" w:rsidP="0017159A">
      <w:pPr>
        <w:pStyle w:val="Prrafodelista"/>
        <w:numPr>
          <w:ilvl w:val="0"/>
          <w:numId w:val="43"/>
        </w:numPr>
        <w:spacing w:line="276" w:lineRule="auto"/>
        <w:jc w:val="both"/>
        <w:rPr>
          <w:rFonts w:ascii="Arial" w:hAnsi="Arial" w:cs="Arial"/>
          <w:sz w:val="20"/>
          <w:szCs w:val="20"/>
        </w:rPr>
      </w:pPr>
      <w:r w:rsidRPr="0047050A">
        <w:rPr>
          <w:rFonts w:ascii="Arial" w:hAnsi="Arial" w:cs="Arial"/>
          <w:b/>
          <w:sz w:val="20"/>
          <w:szCs w:val="20"/>
        </w:rPr>
        <w:t>MODIFÍ</w:t>
      </w:r>
      <w:r w:rsidR="000737E6" w:rsidRPr="0047050A">
        <w:rPr>
          <w:rFonts w:ascii="Arial" w:hAnsi="Arial" w:cs="Arial"/>
          <w:b/>
          <w:sz w:val="20"/>
          <w:szCs w:val="20"/>
        </w:rPr>
        <w:t>CA</w:t>
      </w:r>
      <w:r w:rsidRPr="0047050A">
        <w:rPr>
          <w:rFonts w:ascii="Arial" w:hAnsi="Arial" w:cs="Arial"/>
          <w:b/>
          <w:sz w:val="20"/>
          <w:szCs w:val="20"/>
        </w:rPr>
        <w:t xml:space="preserve">SE, </w:t>
      </w:r>
      <w:r w:rsidR="000737E6" w:rsidRPr="0047050A">
        <w:rPr>
          <w:rFonts w:ascii="Arial" w:hAnsi="Arial" w:cs="Arial"/>
          <w:sz w:val="20"/>
          <w:szCs w:val="20"/>
        </w:rPr>
        <w:t xml:space="preserve">el Compendio </w:t>
      </w:r>
      <w:r w:rsidR="00A04168" w:rsidRPr="0047050A">
        <w:rPr>
          <w:rFonts w:ascii="Arial" w:hAnsi="Arial" w:cs="Arial"/>
          <w:sz w:val="20"/>
          <w:szCs w:val="20"/>
        </w:rPr>
        <w:t xml:space="preserve">de Normas Aduaneras, </w:t>
      </w:r>
      <w:r w:rsidR="008A157F" w:rsidRPr="0047050A">
        <w:rPr>
          <w:rFonts w:ascii="Arial" w:hAnsi="Arial" w:cs="Arial"/>
          <w:sz w:val="20"/>
          <w:szCs w:val="20"/>
        </w:rPr>
        <w:t>establecido</w:t>
      </w:r>
      <w:r w:rsidR="000737E6" w:rsidRPr="0047050A">
        <w:rPr>
          <w:rFonts w:ascii="Arial" w:hAnsi="Arial" w:cs="Arial"/>
          <w:sz w:val="20"/>
          <w:szCs w:val="20"/>
        </w:rPr>
        <w:t xml:space="preserve"> por la resolución Nº</w:t>
      </w:r>
      <w:r w:rsidR="000737E6" w:rsidRPr="0047050A">
        <w:rPr>
          <w:rFonts w:ascii="Arial" w:hAnsi="Arial" w:cs="Arial"/>
          <w:b/>
          <w:sz w:val="20"/>
          <w:szCs w:val="20"/>
        </w:rPr>
        <w:t xml:space="preserve"> </w:t>
      </w:r>
      <w:r w:rsidR="000737E6" w:rsidRPr="0047050A">
        <w:rPr>
          <w:rFonts w:ascii="Arial" w:hAnsi="Arial" w:cs="Arial"/>
          <w:sz w:val="20"/>
          <w:szCs w:val="20"/>
        </w:rPr>
        <w:t xml:space="preserve">1.300/2006, del Director Nacional de Aduanas, </w:t>
      </w:r>
      <w:r w:rsidR="001535F6" w:rsidRPr="0047050A">
        <w:rPr>
          <w:rFonts w:ascii="Arial" w:hAnsi="Arial" w:cs="Arial"/>
          <w:sz w:val="20"/>
          <w:szCs w:val="20"/>
        </w:rPr>
        <w:t xml:space="preserve">Capítulo IV, numeral 18.5.6 </w:t>
      </w:r>
      <w:r w:rsidR="000737E6" w:rsidRPr="0047050A">
        <w:rPr>
          <w:rFonts w:ascii="Arial" w:hAnsi="Arial" w:cs="Arial"/>
          <w:sz w:val="20"/>
          <w:szCs w:val="20"/>
        </w:rPr>
        <w:t>en la forma que a continuación se indica:</w:t>
      </w:r>
    </w:p>
    <w:p w14:paraId="3969B69E" w14:textId="77777777" w:rsidR="000737E6" w:rsidRPr="0047050A" w:rsidRDefault="000737E6" w:rsidP="0017159A">
      <w:pPr>
        <w:spacing w:line="276" w:lineRule="auto"/>
        <w:jc w:val="both"/>
        <w:rPr>
          <w:rFonts w:ascii="Arial" w:hAnsi="Arial" w:cs="Arial"/>
          <w:sz w:val="20"/>
          <w:szCs w:val="20"/>
        </w:rPr>
      </w:pPr>
      <w:bookmarkStart w:id="0" w:name="_GoBack"/>
      <w:bookmarkEnd w:id="0"/>
    </w:p>
    <w:p w14:paraId="0BFF6924" w14:textId="6C4B9B60" w:rsidR="00BB687C" w:rsidRPr="0047050A" w:rsidRDefault="001535F6" w:rsidP="0017159A">
      <w:pPr>
        <w:pStyle w:val="Prrafodelista"/>
        <w:spacing w:line="276" w:lineRule="auto"/>
        <w:jc w:val="both"/>
        <w:rPr>
          <w:rFonts w:ascii="Arial" w:hAnsi="Arial" w:cs="Arial"/>
          <w:sz w:val="20"/>
          <w:szCs w:val="20"/>
        </w:rPr>
      </w:pPr>
      <w:r w:rsidRPr="0047050A">
        <w:rPr>
          <w:rFonts w:ascii="Arial" w:hAnsi="Arial" w:cs="Arial"/>
          <w:sz w:val="20"/>
          <w:szCs w:val="20"/>
        </w:rPr>
        <w:t>“</w:t>
      </w:r>
      <w:r w:rsidR="000737E6" w:rsidRPr="0047050A">
        <w:rPr>
          <w:rFonts w:ascii="Arial" w:hAnsi="Arial" w:cs="Arial"/>
          <w:sz w:val="20"/>
          <w:szCs w:val="20"/>
        </w:rPr>
        <w:t>Los Operadores Económicos Autorizados certificados en su actividad de importación</w:t>
      </w:r>
      <w:r w:rsidR="00422FBF" w:rsidRPr="0047050A">
        <w:rPr>
          <w:rFonts w:ascii="Arial" w:hAnsi="Arial" w:cs="Arial"/>
          <w:sz w:val="20"/>
          <w:szCs w:val="20"/>
        </w:rPr>
        <w:t>, despacho de mercancías por Agente de Aduanas u operadores certificados en países con los que Chile tenga suscrito un Arreglo de Reconocimiento Mutuo</w:t>
      </w:r>
      <w:r w:rsidR="000737E6" w:rsidRPr="0047050A">
        <w:rPr>
          <w:rFonts w:ascii="Arial" w:hAnsi="Arial" w:cs="Arial"/>
          <w:sz w:val="20"/>
          <w:szCs w:val="20"/>
        </w:rPr>
        <w:t xml:space="preserve"> </w:t>
      </w:r>
      <w:r w:rsidR="00DE293B" w:rsidRPr="0047050A">
        <w:rPr>
          <w:rFonts w:ascii="Arial" w:hAnsi="Arial" w:cs="Arial"/>
          <w:sz w:val="20"/>
          <w:szCs w:val="20"/>
        </w:rPr>
        <w:t xml:space="preserve">se encuentran eximidos de la obligación de contar con una resolución de la respectiva Dirección Regional o Administración de Aduana que lo autorice a tramitar la destinación de reexportación, tratándose de aquellas mercancías que se encuentren en la situación prevista en la letra c) del numeral 18.1 </w:t>
      </w:r>
      <w:r w:rsidR="0025092E" w:rsidRPr="0047050A">
        <w:rPr>
          <w:rFonts w:ascii="Arial" w:hAnsi="Arial" w:cs="Arial"/>
          <w:sz w:val="20"/>
          <w:szCs w:val="20"/>
        </w:rPr>
        <w:t xml:space="preserve">del presente Capítulo </w:t>
      </w:r>
      <w:r w:rsidR="000737E6" w:rsidRPr="0047050A">
        <w:rPr>
          <w:rFonts w:ascii="Arial" w:hAnsi="Arial" w:cs="Arial"/>
          <w:sz w:val="20"/>
          <w:szCs w:val="20"/>
        </w:rPr>
        <w:t>y siempre que no hayan salido de zona primaria y se encuentren impedidas de hacerlo, por encontrarse afectas a un acta de rechazo o acta de inmovilización del Servicio Agrícola Ganadero o la Autoridad de Salud</w:t>
      </w:r>
      <w:r w:rsidR="00DE293B" w:rsidRPr="0047050A">
        <w:rPr>
          <w:rFonts w:ascii="Arial" w:hAnsi="Arial" w:cs="Arial"/>
          <w:sz w:val="20"/>
          <w:szCs w:val="20"/>
        </w:rPr>
        <w:t>.</w:t>
      </w:r>
      <w:r w:rsidR="000737E6" w:rsidRPr="0047050A">
        <w:rPr>
          <w:rFonts w:ascii="Arial" w:hAnsi="Arial" w:cs="Arial"/>
          <w:sz w:val="20"/>
          <w:szCs w:val="20"/>
        </w:rPr>
        <w:t xml:space="preserve"> </w:t>
      </w:r>
      <w:r w:rsidR="009054E7" w:rsidRPr="0047050A">
        <w:rPr>
          <w:rFonts w:ascii="Arial" w:hAnsi="Arial" w:cs="Arial"/>
          <w:sz w:val="20"/>
          <w:szCs w:val="20"/>
        </w:rPr>
        <w:t xml:space="preserve">En los casos que corresponda, se deberá incluir en la carpeta de despacho de la reexportación, la declaración de importación respectiva, debidamente cancelada y el certificado emitido por la compañía aseguradora o informe expedido por un técnico competente, que </w:t>
      </w:r>
      <w:r w:rsidR="0017159A" w:rsidRPr="0047050A">
        <w:rPr>
          <w:rFonts w:ascii="Arial" w:hAnsi="Arial" w:cs="Arial"/>
          <w:sz w:val="20"/>
          <w:szCs w:val="20"/>
        </w:rPr>
        <w:t>dé</w:t>
      </w:r>
      <w:r w:rsidR="009054E7" w:rsidRPr="0047050A">
        <w:rPr>
          <w:rFonts w:ascii="Arial" w:hAnsi="Arial" w:cs="Arial"/>
          <w:sz w:val="20"/>
          <w:szCs w:val="20"/>
        </w:rPr>
        <w:t xml:space="preserve"> cuenta del daño o avería de las mercancías</w:t>
      </w:r>
      <w:r w:rsidR="002E6D73" w:rsidRPr="0047050A">
        <w:rPr>
          <w:rFonts w:ascii="Arial" w:hAnsi="Arial" w:cs="Arial"/>
          <w:sz w:val="20"/>
          <w:szCs w:val="20"/>
        </w:rPr>
        <w:t>, así como la respectiva acta de rechazo o acta de inmovilización indicada.</w:t>
      </w:r>
      <w:r w:rsidRPr="0047050A">
        <w:rPr>
          <w:rFonts w:ascii="Arial" w:hAnsi="Arial" w:cs="Arial"/>
          <w:sz w:val="20"/>
          <w:szCs w:val="20"/>
        </w:rPr>
        <w:t>”</w:t>
      </w:r>
    </w:p>
    <w:p w14:paraId="2B949156" w14:textId="6352EEE3" w:rsidR="00D53095" w:rsidRPr="0047050A" w:rsidRDefault="00D53095">
      <w:pPr>
        <w:rPr>
          <w:rFonts w:ascii="Arial" w:hAnsi="Arial" w:cs="Arial"/>
          <w:sz w:val="20"/>
          <w:szCs w:val="20"/>
        </w:rPr>
      </w:pPr>
      <w:r w:rsidRPr="0047050A">
        <w:rPr>
          <w:rFonts w:ascii="Arial" w:hAnsi="Arial" w:cs="Arial"/>
          <w:sz w:val="20"/>
          <w:szCs w:val="20"/>
        </w:rPr>
        <w:br w:type="page"/>
      </w:r>
    </w:p>
    <w:p w14:paraId="7FA3654F" w14:textId="77777777" w:rsidR="001535F6" w:rsidRPr="0047050A" w:rsidRDefault="001535F6" w:rsidP="0017159A">
      <w:pPr>
        <w:pStyle w:val="Prrafodelista"/>
        <w:spacing w:line="276" w:lineRule="auto"/>
        <w:jc w:val="both"/>
        <w:rPr>
          <w:rFonts w:ascii="Arial" w:hAnsi="Arial" w:cs="Arial"/>
          <w:sz w:val="20"/>
          <w:szCs w:val="20"/>
        </w:rPr>
      </w:pPr>
    </w:p>
    <w:p w14:paraId="247E894D" w14:textId="79F9D892" w:rsidR="001535F6" w:rsidRPr="0047050A" w:rsidRDefault="001535F6" w:rsidP="001535F6">
      <w:pPr>
        <w:pStyle w:val="Prrafodelista"/>
        <w:numPr>
          <w:ilvl w:val="0"/>
          <w:numId w:val="43"/>
        </w:numPr>
        <w:spacing w:line="276" w:lineRule="auto"/>
        <w:jc w:val="both"/>
        <w:rPr>
          <w:rFonts w:ascii="Arial" w:hAnsi="Arial" w:cs="Arial"/>
          <w:sz w:val="20"/>
          <w:szCs w:val="20"/>
        </w:rPr>
      </w:pPr>
      <w:r w:rsidRPr="0047050A">
        <w:rPr>
          <w:rFonts w:ascii="Arial" w:hAnsi="Arial" w:cs="Arial"/>
          <w:sz w:val="20"/>
          <w:szCs w:val="20"/>
        </w:rPr>
        <w:t xml:space="preserve">El resto de la Resolución N° 3.580 de fecha 16.12.2020 no sufre modificaciones. </w:t>
      </w:r>
    </w:p>
    <w:p w14:paraId="1301BF8C" w14:textId="77777777" w:rsidR="001535F6" w:rsidRPr="0047050A" w:rsidRDefault="001535F6" w:rsidP="001535F6">
      <w:pPr>
        <w:pStyle w:val="Prrafodelista"/>
        <w:spacing w:line="276" w:lineRule="auto"/>
        <w:ind w:left="360"/>
        <w:jc w:val="both"/>
        <w:rPr>
          <w:rFonts w:ascii="Arial" w:hAnsi="Arial" w:cs="Arial"/>
          <w:sz w:val="20"/>
          <w:szCs w:val="20"/>
        </w:rPr>
      </w:pPr>
    </w:p>
    <w:p w14:paraId="1F59E3E5" w14:textId="0045DB7B" w:rsidR="00C46FA0" w:rsidRPr="0047050A" w:rsidRDefault="00FA1775" w:rsidP="001535F6">
      <w:pPr>
        <w:pStyle w:val="Prrafodelista"/>
        <w:numPr>
          <w:ilvl w:val="0"/>
          <w:numId w:val="43"/>
        </w:numPr>
        <w:spacing w:line="276" w:lineRule="auto"/>
        <w:jc w:val="both"/>
        <w:rPr>
          <w:rFonts w:ascii="Arial" w:hAnsi="Arial" w:cs="Arial"/>
          <w:sz w:val="20"/>
          <w:szCs w:val="20"/>
        </w:rPr>
      </w:pPr>
      <w:r w:rsidRPr="0047050A">
        <w:rPr>
          <w:rFonts w:ascii="Arial" w:hAnsi="Arial" w:cs="Arial"/>
          <w:sz w:val="20"/>
          <w:szCs w:val="20"/>
        </w:rPr>
        <w:t xml:space="preserve">La presente </w:t>
      </w:r>
      <w:r w:rsidR="00423768" w:rsidRPr="0047050A">
        <w:rPr>
          <w:rFonts w:ascii="Arial" w:hAnsi="Arial" w:cs="Arial"/>
          <w:sz w:val="20"/>
          <w:szCs w:val="20"/>
        </w:rPr>
        <w:t>r</w:t>
      </w:r>
      <w:r w:rsidRPr="0047050A">
        <w:rPr>
          <w:rFonts w:ascii="Arial" w:hAnsi="Arial" w:cs="Arial"/>
          <w:sz w:val="20"/>
          <w:szCs w:val="20"/>
        </w:rPr>
        <w:t xml:space="preserve">esolución entrará en vigencia a partir de la fecha de publicación en el </w:t>
      </w:r>
      <w:r w:rsidR="00131997" w:rsidRPr="0047050A">
        <w:rPr>
          <w:rFonts w:ascii="Arial" w:hAnsi="Arial" w:cs="Arial"/>
          <w:sz w:val="20"/>
          <w:szCs w:val="20"/>
        </w:rPr>
        <w:t>Diario Oficial</w:t>
      </w:r>
      <w:r w:rsidRPr="0047050A">
        <w:rPr>
          <w:rFonts w:ascii="Arial" w:hAnsi="Arial" w:cs="Arial"/>
          <w:sz w:val="20"/>
          <w:szCs w:val="20"/>
        </w:rPr>
        <w:t>.</w:t>
      </w:r>
      <w:r w:rsidR="001535F6" w:rsidRPr="0047050A">
        <w:rPr>
          <w:rFonts w:ascii="Arial" w:hAnsi="Arial" w:cs="Arial"/>
          <w:sz w:val="20"/>
          <w:szCs w:val="20"/>
        </w:rPr>
        <w:t xml:space="preserve"> </w:t>
      </w:r>
    </w:p>
    <w:p w14:paraId="3CFACFFD" w14:textId="77777777" w:rsidR="00D53095" w:rsidRPr="0047050A" w:rsidRDefault="00D53095" w:rsidP="001535F6">
      <w:pPr>
        <w:pStyle w:val="Prrafodelista"/>
        <w:spacing w:line="276" w:lineRule="auto"/>
        <w:ind w:left="360"/>
        <w:jc w:val="both"/>
        <w:rPr>
          <w:rFonts w:ascii="Arial" w:hAnsi="Arial" w:cs="Arial"/>
          <w:sz w:val="20"/>
          <w:szCs w:val="20"/>
        </w:rPr>
      </w:pPr>
    </w:p>
    <w:p w14:paraId="0AD0122B" w14:textId="396A8C6F" w:rsidR="00C46FA0" w:rsidRPr="0047050A" w:rsidRDefault="00FA1775" w:rsidP="001535F6">
      <w:pPr>
        <w:pStyle w:val="NormalWeb"/>
        <w:numPr>
          <w:ilvl w:val="0"/>
          <w:numId w:val="43"/>
        </w:numPr>
        <w:tabs>
          <w:tab w:val="left" w:pos="0"/>
        </w:tabs>
        <w:spacing w:before="0" w:beforeAutospacing="0" w:after="0" w:afterAutospacing="0" w:line="276" w:lineRule="auto"/>
        <w:jc w:val="both"/>
        <w:rPr>
          <w:rFonts w:ascii="Arial" w:hAnsi="Arial" w:cs="Arial"/>
          <w:sz w:val="20"/>
          <w:szCs w:val="20"/>
        </w:rPr>
      </w:pPr>
      <w:r w:rsidRPr="0047050A">
        <w:rPr>
          <w:rFonts w:ascii="Arial" w:hAnsi="Arial" w:cs="Arial"/>
          <w:sz w:val="20"/>
          <w:szCs w:val="20"/>
        </w:rPr>
        <w:t xml:space="preserve">Como consecuencia de lo anterior, </w:t>
      </w:r>
      <w:r w:rsidR="00C46FA0" w:rsidRPr="0047050A">
        <w:rPr>
          <w:rFonts w:ascii="Arial" w:hAnsi="Arial" w:cs="Arial"/>
          <w:sz w:val="20"/>
          <w:szCs w:val="20"/>
        </w:rPr>
        <w:t>sustitúya</w:t>
      </w:r>
      <w:r w:rsidR="00841FA7" w:rsidRPr="0047050A">
        <w:rPr>
          <w:rFonts w:ascii="Arial" w:hAnsi="Arial" w:cs="Arial"/>
          <w:sz w:val="20"/>
          <w:szCs w:val="20"/>
        </w:rPr>
        <w:t>n</w:t>
      </w:r>
      <w:r w:rsidR="00C46FA0" w:rsidRPr="0047050A">
        <w:rPr>
          <w:rFonts w:ascii="Arial" w:hAnsi="Arial" w:cs="Arial"/>
          <w:sz w:val="20"/>
          <w:szCs w:val="20"/>
        </w:rPr>
        <w:t>se las hojas respectivas del Compendio de Normas y del Manual de Pagos, según corresponda.</w:t>
      </w:r>
    </w:p>
    <w:p w14:paraId="6B55B730" w14:textId="77777777" w:rsidR="00C46FA0" w:rsidRPr="0047050A" w:rsidRDefault="00C46FA0" w:rsidP="0017159A">
      <w:pPr>
        <w:pStyle w:val="Prrafodelista"/>
        <w:spacing w:line="276" w:lineRule="auto"/>
        <w:ind w:left="360"/>
        <w:jc w:val="both"/>
        <w:rPr>
          <w:rFonts w:ascii="Arial" w:hAnsi="Arial" w:cs="Arial"/>
          <w:sz w:val="20"/>
          <w:szCs w:val="20"/>
        </w:rPr>
      </w:pPr>
    </w:p>
    <w:p w14:paraId="2C05534A" w14:textId="77777777" w:rsidR="00563ABE" w:rsidRPr="0047050A" w:rsidRDefault="00563ABE" w:rsidP="0017159A">
      <w:pPr>
        <w:pStyle w:val="Prrafodelista"/>
        <w:spacing w:line="276" w:lineRule="auto"/>
        <w:ind w:left="0"/>
        <w:jc w:val="both"/>
        <w:rPr>
          <w:rFonts w:ascii="Arial" w:hAnsi="Arial" w:cs="Arial"/>
          <w:sz w:val="20"/>
          <w:szCs w:val="20"/>
          <w:lang w:eastAsia="es-ES_tradnl"/>
        </w:rPr>
      </w:pPr>
    </w:p>
    <w:p w14:paraId="6358F926" w14:textId="77777777" w:rsidR="004617EF" w:rsidRPr="0047050A" w:rsidRDefault="004617EF" w:rsidP="0017159A">
      <w:pPr>
        <w:pStyle w:val="Prrafodelista"/>
        <w:spacing w:line="276" w:lineRule="auto"/>
        <w:ind w:left="0"/>
        <w:jc w:val="both"/>
        <w:rPr>
          <w:rFonts w:ascii="Arial" w:hAnsi="Arial" w:cs="Arial"/>
          <w:sz w:val="20"/>
          <w:szCs w:val="20"/>
          <w:lang w:eastAsia="es-ES_tradnl"/>
        </w:rPr>
      </w:pPr>
    </w:p>
    <w:p w14:paraId="675B1AA4" w14:textId="77777777" w:rsidR="004617EF" w:rsidRPr="0047050A" w:rsidRDefault="004617EF" w:rsidP="0017159A">
      <w:pPr>
        <w:pStyle w:val="Prrafodelista"/>
        <w:spacing w:line="276" w:lineRule="auto"/>
        <w:ind w:left="0"/>
        <w:jc w:val="both"/>
        <w:rPr>
          <w:rFonts w:ascii="Arial" w:hAnsi="Arial" w:cs="Arial"/>
          <w:sz w:val="20"/>
          <w:szCs w:val="20"/>
          <w:lang w:eastAsia="es-ES_tradnl"/>
        </w:rPr>
      </w:pPr>
    </w:p>
    <w:p w14:paraId="2D19FEBD" w14:textId="77777777" w:rsidR="004617EF" w:rsidRPr="0047050A" w:rsidRDefault="004617EF" w:rsidP="0017159A">
      <w:pPr>
        <w:pStyle w:val="Prrafodelista"/>
        <w:spacing w:line="276" w:lineRule="auto"/>
        <w:ind w:left="0"/>
        <w:jc w:val="both"/>
        <w:rPr>
          <w:rFonts w:ascii="Arial" w:hAnsi="Arial" w:cs="Arial"/>
          <w:sz w:val="20"/>
          <w:szCs w:val="20"/>
          <w:lang w:eastAsia="es-ES_tradnl"/>
        </w:rPr>
      </w:pPr>
    </w:p>
    <w:p w14:paraId="594E677C" w14:textId="77777777" w:rsidR="004617EF" w:rsidRPr="0047050A" w:rsidRDefault="004617EF" w:rsidP="0017159A">
      <w:pPr>
        <w:pStyle w:val="Prrafodelista"/>
        <w:spacing w:line="276" w:lineRule="auto"/>
        <w:ind w:left="0"/>
        <w:jc w:val="both"/>
        <w:rPr>
          <w:rFonts w:ascii="Arial" w:hAnsi="Arial" w:cs="Arial"/>
          <w:sz w:val="20"/>
          <w:szCs w:val="20"/>
          <w:lang w:eastAsia="es-ES_tradnl"/>
        </w:rPr>
      </w:pPr>
    </w:p>
    <w:p w14:paraId="2FE4DD2F" w14:textId="77777777" w:rsidR="004617EF" w:rsidRPr="0047050A" w:rsidRDefault="004617EF" w:rsidP="0017159A">
      <w:pPr>
        <w:pStyle w:val="Prrafodelista"/>
        <w:spacing w:line="276" w:lineRule="auto"/>
        <w:ind w:left="0"/>
        <w:jc w:val="both"/>
        <w:rPr>
          <w:rFonts w:ascii="Arial" w:hAnsi="Arial" w:cs="Arial"/>
          <w:sz w:val="20"/>
          <w:szCs w:val="20"/>
          <w:lang w:eastAsia="es-ES_tradnl"/>
        </w:rPr>
      </w:pPr>
    </w:p>
    <w:p w14:paraId="7A062571" w14:textId="45D2652E" w:rsidR="00D6360F" w:rsidRPr="0047050A" w:rsidRDefault="00CD4B1A" w:rsidP="0017159A">
      <w:pPr>
        <w:pStyle w:val="Prrafodelista"/>
        <w:spacing w:line="276" w:lineRule="auto"/>
        <w:ind w:left="0"/>
        <w:jc w:val="both"/>
        <w:rPr>
          <w:rFonts w:ascii="Arial" w:hAnsi="Arial" w:cs="Arial"/>
          <w:b/>
          <w:sz w:val="20"/>
          <w:szCs w:val="20"/>
        </w:rPr>
      </w:pPr>
      <w:r w:rsidRPr="0047050A">
        <w:rPr>
          <w:rFonts w:ascii="Arial" w:hAnsi="Arial" w:cs="Arial"/>
          <w:b/>
          <w:sz w:val="20"/>
          <w:szCs w:val="20"/>
        </w:rPr>
        <w:t>ANÓTESE</w:t>
      </w:r>
      <w:r w:rsidR="009404B4" w:rsidRPr="0047050A">
        <w:rPr>
          <w:rFonts w:ascii="Arial" w:hAnsi="Arial" w:cs="Arial"/>
          <w:b/>
          <w:sz w:val="20"/>
          <w:szCs w:val="20"/>
        </w:rPr>
        <w:t xml:space="preserve">, </w:t>
      </w:r>
      <w:r w:rsidRPr="0047050A">
        <w:rPr>
          <w:rFonts w:ascii="Arial" w:hAnsi="Arial" w:cs="Arial"/>
          <w:b/>
          <w:sz w:val="20"/>
          <w:szCs w:val="20"/>
        </w:rPr>
        <w:t xml:space="preserve">COMUNÍQUESE Y </w:t>
      </w:r>
      <w:r w:rsidR="00C46FA0" w:rsidRPr="0047050A">
        <w:rPr>
          <w:rFonts w:ascii="Arial" w:hAnsi="Arial" w:cs="Arial"/>
          <w:b/>
          <w:sz w:val="20"/>
          <w:szCs w:val="20"/>
        </w:rPr>
        <w:t>PUBLÍQUESE EN</w:t>
      </w:r>
      <w:r w:rsidR="009404B4" w:rsidRPr="0047050A">
        <w:rPr>
          <w:rFonts w:ascii="Arial" w:hAnsi="Arial" w:cs="Arial"/>
          <w:b/>
          <w:sz w:val="20"/>
          <w:szCs w:val="20"/>
        </w:rPr>
        <w:t xml:space="preserve"> EL DIARIO OFICIAL Y EN LA PÁGINA WEB DEL SERVICIO</w:t>
      </w:r>
      <w:r w:rsidR="00D6360F" w:rsidRPr="0047050A">
        <w:rPr>
          <w:rFonts w:ascii="Arial" w:hAnsi="Arial" w:cs="Arial"/>
          <w:b/>
          <w:sz w:val="20"/>
          <w:szCs w:val="20"/>
        </w:rPr>
        <w:t>.</w:t>
      </w:r>
    </w:p>
    <w:p w14:paraId="58D76A4B" w14:textId="77777777" w:rsidR="008670A1" w:rsidRPr="0047050A" w:rsidRDefault="008670A1" w:rsidP="0017159A">
      <w:pPr>
        <w:spacing w:line="276" w:lineRule="auto"/>
        <w:jc w:val="both"/>
        <w:rPr>
          <w:rStyle w:val="nfasis"/>
          <w:rFonts w:ascii="Arial" w:hAnsi="Arial" w:cs="Arial"/>
          <w:i w:val="0"/>
          <w:iCs w:val="0"/>
          <w:sz w:val="20"/>
          <w:szCs w:val="20"/>
        </w:rPr>
      </w:pPr>
    </w:p>
    <w:p w14:paraId="5B159E07" w14:textId="77777777" w:rsidR="00E07893" w:rsidRPr="0047050A" w:rsidRDefault="00E07893" w:rsidP="0017159A">
      <w:pPr>
        <w:spacing w:line="276" w:lineRule="auto"/>
        <w:jc w:val="both"/>
        <w:rPr>
          <w:rStyle w:val="nfasis"/>
          <w:rFonts w:ascii="Arial" w:hAnsi="Arial" w:cs="Arial"/>
          <w:i w:val="0"/>
          <w:iCs w:val="0"/>
          <w:sz w:val="20"/>
          <w:szCs w:val="20"/>
        </w:rPr>
      </w:pPr>
    </w:p>
    <w:p w14:paraId="675C6A20" w14:textId="77777777" w:rsidR="008670A1" w:rsidRPr="0047050A" w:rsidRDefault="008670A1" w:rsidP="0017159A">
      <w:pPr>
        <w:spacing w:line="276" w:lineRule="auto"/>
        <w:jc w:val="both"/>
        <w:rPr>
          <w:rStyle w:val="nfasis"/>
          <w:rFonts w:ascii="Arial" w:hAnsi="Arial" w:cs="Arial"/>
          <w:i w:val="0"/>
          <w:iCs w:val="0"/>
          <w:sz w:val="20"/>
          <w:szCs w:val="20"/>
        </w:rPr>
      </w:pPr>
    </w:p>
    <w:p w14:paraId="5F6049EE" w14:textId="77777777" w:rsidR="008670A1" w:rsidRPr="0047050A" w:rsidRDefault="008670A1" w:rsidP="0017159A">
      <w:pPr>
        <w:spacing w:line="276" w:lineRule="auto"/>
        <w:jc w:val="both"/>
        <w:rPr>
          <w:rStyle w:val="nfasis"/>
          <w:rFonts w:ascii="Arial" w:hAnsi="Arial" w:cs="Arial"/>
          <w:i w:val="0"/>
          <w:iCs w:val="0"/>
          <w:sz w:val="20"/>
          <w:szCs w:val="20"/>
        </w:rPr>
      </w:pPr>
    </w:p>
    <w:p w14:paraId="7E6AE20D" w14:textId="0EED8000" w:rsidR="004617EF" w:rsidRPr="0047050A" w:rsidRDefault="004617EF" w:rsidP="0017159A">
      <w:pPr>
        <w:spacing w:line="276" w:lineRule="auto"/>
        <w:jc w:val="both"/>
        <w:rPr>
          <w:rStyle w:val="nfasis"/>
          <w:rFonts w:ascii="Arial" w:hAnsi="Arial" w:cs="Arial"/>
          <w:i w:val="0"/>
          <w:iCs w:val="0"/>
          <w:sz w:val="20"/>
          <w:szCs w:val="20"/>
          <w:u w:val="single"/>
          <w:lang w:val="es-CL"/>
        </w:rPr>
      </w:pPr>
    </w:p>
    <w:p w14:paraId="48542A1C" w14:textId="5FE05128" w:rsidR="00386EDA" w:rsidRPr="0047050A" w:rsidRDefault="00386EDA" w:rsidP="0017159A">
      <w:pPr>
        <w:spacing w:line="276" w:lineRule="auto"/>
        <w:jc w:val="both"/>
        <w:rPr>
          <w:rStyle w:val="nfasis"/>
          <w:rFonts w:ascii="Arial" w:hAnsi="Arial" w:cs="Arial"/>
          <w:i w:val="0"/>
          <w:iCs w:val="0"/>
          <w:sz w:val="20"/>
          <w:szCs w:val="20"/>
          <w:u w:val="single"/>
          <w:lang w:val="es-CL"/>
        </w:rPr>
      </w:pPr>
    </w:p>
    <w:p w14:paraId="3B965555" w14:textId="115463A4" w:rsidR="00386EDA" w:rsidRPr="0047050A" w:rsidRDefault="00386EDA" w:rsidP="0017159A">
      <w:pPr>
        <w:spacing w:line="276" w:lineRule="auto"/>
        <w:jc w:val="both"/>
        <w:rPr>
          <w:rStyle w:val="nfasis"/>
          <w:rFonts w:ascii="Arial" w:hAnsi="Arial" w:cs="Arial"/>
          <w:i w:val="0"/>
          <w:iCs w:val="0"/>
          <w:sz w:val="20"/>
          <w:szCs w:val="20"/>
          <w:u w:val="single"/>
          <w:lang w:val="es-CL"/>
        </w:rPr>
      </w:pPr>
    </w:p>
    <w:p w14:paraId="6D7F422C" w14:textId="461A89A5" w:rsidR="00386EDA" w:rsidRPr="0047050A" w:rsidRDefault="00386EDA" w:rsidP="0017159A">
      <w:pPr>
        <w:spacing w:line="276" w:lineRule="auto"/>
        <w:jc w:val="both"/>
        <w:rPr>
          <w:rStyle w:val="nfasis"/>
          <w:rFonts w:ascii="Arial" w:hAnsi="Arial" w:cs="Arial"/>
          <w:i w:val="0"/>
          <w:iCs w:val="0"/>
          <w:sz w:val="20"/>
          <w:szCs w:val="20"/>
          <w:u w:val="single"/>
          <w:lang w:val="es-CL"/>
        </w:rPr>
      </w:pPr>
    </w:p>
    <w:p w14:paraId="031F5BEE" w14:textId="30185B78" w:rsidR="00386EDA" w:rsidRPr="0047050A" w:rsidRDefault="009E57F5" w:rsidP="0017159A">
      <w:pPr>
        <w:spacing w:line="276" w:lineRule="auto"/>
        <w:jc w:val="both"/>
        <w:rPr>
          <w:rStyle w:val="nfasis"/>
          <w:rFonts w:ascii="Arial" w:hAnsi="Arial" w:cs="Arial"/>
          <w:i w:val="0"/>
          <w:iCs w:val="0"/>
          <w:sz w:val="20"/>
          <w:szCs w:val="20"/>
          <w:lang w:val="en-US"/>
        </w:rPr>
      </w:pPr>
      <w:r w:rsidRPr="0047050A">
        <w:rPr>
          <w:rStyle w:val="nfasis"/>
          <w:rFonts w:ascii="Arial" w:hAnsi="Arial" w:cs="Arial"/>
          <w:i w:val="0"/>
          <w:iCs w:val="0"/>
          <w:sz w:val="20"/>
          <w:szCs w:val="20"/>
          <w:lang w:val="en-US"/>
        </w:rPr>
        <w:t>JAK</w:t>
      </w:r>
      <w:r w:rsidR="00386EDA" w:rsidRPr="0047050A">
        <w:rPr>
          <w:rStyle w:val="nfasis"/>
          <w:rFonts w:ascii="Arial" w:hAnsi="Arial" w:cs="Arial"/>
          <w:i w:val="0"/>
          <w:iCs w:val="0"/>
          <w:sz w:val="20"/>
          <w:szCs w:val="20"/>
          <w:lang w:val="en-US"/>
        </w:rPr>
        <w:t>/AVV/GLH/KCI/MOV/</w:t>
      </w:r>
    </w:p>
    <w:p w14:paraId="656F1444" w14:textId="4718240D" w:rsidR="004617EF" w:rsidRPr="0047050A" w:rsidRDefault="004617EF" w:rsidP="0017159A">
      <w:pPr>
        <w:spacing w:line="276" w:lineRule="auto"/>
        <w:jc w:val="both"/>
        <w:rPr>
          <w:rStyle w:val="nfasis"/>
          <w:rFonts w:ascii="Arial" w:hAnsi="Arial" w:cs="Arial"/>
          <w:i w:val="0"/>
          <w:iCs w:val="0"/>
          <w:sz w:val="20"/>
          <w:szCs w:val="20"/>
          <w:u w:val="single"/>
          <w:lang w:val="en-US"/>
        </w:rPr>
      </w:pPr>
    </w:p>
    <w:p w14:paraId="042BE5E3" w14:textId="231EDCCE" w:rsidR="00386EDA" w:rsidRPr="0047050A" w:rsidRDefault="00386EDA" w:rsidP="0017159A">
      <w:pPr>
        <w:spacing w:line="276" w:lineRule="auto"/>
        <w:jc w:val="both"/>
        <w:rPr>
          <w:rStyle w:val="nfasis"/>
          <w:rFonts w:ascii="Arial" w:hAnsi="Arial" w:cs="Arial"/>
          <w:i w:val="0"/>
          <w:iCs w:val="0"/>
          <w:sz w:val="20"/>
          <w:szCs w:val="20"/>
          <w:u w:val="single"/>
          <w:lang w:val="en-US"/>
        </w:rPr>
      </w:pPr>
    </w:p>
    <w:p w14:paraId="72098C2C" w14:textId="73535CCE" w:rsidR="00386EDA" w:rsidRPr="0047050A" w:rsidRDefault="00386EDA" w:rsidP="0017159A">
      <w:pPr>
        <w:spacing w:line="276" w:lineRule="auto"/>
        <w:jc w:val="both"/>
        <w:rPr>
          <w:rStyle w:val="nfasis"/>
          <w:rFonts w:ascii="Arial" w:hAnsi="Arial" w:cs="Arial"/>
          <w:i w:val="0"/>
          <w:iCs w:val="0"/>
          <w:sz w:val="20"/>
          <w:szCs w:val="20"/>
          <w:u w:val="single"/>
          <w:lang w:val="en-US"/>
        </w:rPr>
      </w:pPr>
    </w:p>
    <w:p w14:paraId="601C4F88" w14:textId="3924089F" w:rsidR="00386EDA" w:rsidRPr="0047050A" w:rsidRDefault="00386EDA" w:rsidP="0017159A">
      <w:pPr>
        <w:spacing w:line="276" w:lineRule="auto"/>
        <w:jc w:val="both"/>
        <w:rPr>
          <w:rStyle w:val="nfasis"/>
          <w:rFonts w:ascii="Arial" w:hAnsi="Arial" w:cs="Arial"/>
          <w:i w:val="0"/>
          <w:iCs w:val="0"/>
          <w:sz w:val="20"/>
          <w:szCs w:val="20"/>
          <w:u w:val="single"/>
          <w:lang w:val="en-US"/>
        </w:rPr>
      </w:pPr>
    </w:p>
    <w:p w14:paraId="366B8B09" w14:textId="56C1B8DA" w:rsidR="00386EDA" w:rsidRPr="0047050A" w:rsidRDefault="00386EDA" w:rsidP="0017159A">
      <w:pPr>
        <w:spacing w:line="276" w:lineRule="auto"/>
        <w:jc w:val="both"/>
        <w:rPr>
          <w:rStyle w:val="nfasis"/>
          <w:rFonts w:ascii="Arial" w:hAnsi="Arial" w:cs="Arial"/>
          <w:i w:val="0"/>
          <w:iCs w:val="0"/>
          <w:sz w:val="20"/>
          <w:szCs w:val="20"/>
          <w:u w:val="single"/>
          <w:lang w:val="en-US"/>
        </w:rPr>
      </w:pPr>
    </w:p>
    <w:p w14:paraId="7169652B" w14:textId="77777777" w:rsidR="00D654B2" w:rsidRPr="0047050A" w:rsidRDefault="00A527EA" w:rsidP="0017159A">
      <w:pPr>
        <w:spacing w:line="276" w:lineRule="auto"/>
        <w:jc w:val="both"/>
        <w:rPr>
          <w:rStyle w:val="nfasis"/>
          <w:rFonts w:ascii="Arial" w:hAnsi="Arial" w:cs="Arial"/>
          <w:b/>
          <w:i w:val="0"/>
          <w:iCs w:val="0"/>
          <w:sz w:val="16"/>
          <w:szCs w:val="20"/>
          <w:u w:val="single"/>
        </w:rPr>
      </w:pPr>
      <w:r w:rsidRPr="0047050A">
        <w:rPr>
          <w:rStyle w:val="nfasis"/>
          <w:rFonts w:ascii="Arial" w:hAnsi="Arial" w:cs="Arial"/>
          <w:b/>
          <w:i w:val="0"/>
          <w:iCs w:val="0"/>
          <w:sz w:val="16"/>
          <w:szCs w:val="20"/>
          <w:u w:val="single"/>
        </w:rPr>
        <w:t>DISTRIBUCION</w:t>
      </w:r>
      <w:r w:rsidR="00C76F05" w:rsidRPr="0047050A">
        <w:rPr>
          <w:rStyle w:val="nfasis"/>
          <w:rFonts w:ascii="Arial" w:hAnsi="Arial" w:cs="Arial"/>
          <w:b/>
          <w:i w:val="0"/>
          <w:iCs w:val="0"/>
          <w:sz w:val="16"/>
          <w:szCs w:val="20"/>
          <w:u w:val="single"/>
        </w:rPr>
        <w:t>:</w:t>
      </w:r>
    </w:p>
    <w:p w14:paraId="735B151C" w14:textId="77777777" w:rsidR="00C10810" w:rsidRPr="0047050A" w:rsidRDefault="00C10810" w:rsidP="0017159A">
      <w:pPr>
        <w:spacing w:line="276" w:lineRule="auto"/>
        <w:jc w:val="both"/>
        <w:rPr>
          <w:rStyle w:val="nfasis"/>
          <w:rFonts w:ascii="Arial" w:hAnsi="Arial" w:cs="Arial"/>
          <w:b/>
          <w:i w:val="0"/>
          <w:iCs w:val="0"/>
          <w:sz w:val="16"/>
          <w:szCs w:val="20"/>
          <w:u w:val="single"/>
        </w:rPr>
      </w:pPr>
    </w:p>
    <w:p w14:paraId="0845C1FF" w14:textId="77777777" w:rsidR="00A527EA" w:rsidRPr="0047050A" w:rsidRDefault="00D654B2" w:rsidP="0017159A">
      <w:pPr>
        <w:pStyle w:val="Prrafodelista"/>
        <w:numPr>
          <w:ilvl w:val="0"/>
          <w:numId w:val="16"/>
        </w:numPr>
        <w:spacing w:line="276" w:lineRule="auto"/>
        <w:jc w:val="both"/>
        <w:rPr>
          <w:rStyle w:val="nfasis"/>
          <w:rFonts w:ascii="Arial" w:hAnsi="Arial" w:cs="Arial"/>
          <w:i w:val="0"/>
          <w:iCs w:val="0"/>
          <w:sz w:val="16"/>
          <w:szCs w:val="20"/>
        </w:rPr>
      </w:pPr>
      <w:r w:rsidRPr="0047050A">
        <w:rPr>
          <w:rStyle w:val="nfasis"/>
          <w:rFonts w:ascii="Arial" w:hAnsi="Arial" w:cs="Arial"/>
          <w:i w:val="0"/>
          <w:iCs w:val="0"/>
          <w:sz w:val="16"/>
          <w:szCs w:val="20"/>
        </w:rPr>
        <w:t>DIRECCIONES REGIONALES Y ADMINISTRACIONES DE ADUANA</w:t>
      </w:r>
    </w:p>
    <w:p w14:paraId="772FF99F" w14:textId="77777777" w:rsidR="00D654B2" w:rsidRPr="0047050A" w:rsidRDefault="00D654B2" w:rsidP="0017159A">
      <w:pPr>
        <w:pStyle w:val="Prrafodelista"/>
        <w:numPr>
          <w:ilvl w:val="0"/>
          <w:numId w:val="16"/>
        </w:numPr>
        <w:spacing w:line="276" w:lineRule="auto"/>
        <w:jc w:val="both"/>
        <w:rPr>
          <w:rStyle w:val="nfasis"/>
          <w:rFonts w:ascii="Arial" w:hAnsi="Arial" w:cs="Arial"/>
          <w:i w:val="0"/>
          <w:iCs w:val="0"/>
          <w:sz w:val="16"/>
          <w:szCs w:val="20"/>
        </w:rPr>
      </w:pPr>
      <w:r w:rsidRPr="0047050A">
        <w:rPr>
          <w:rStyle w:val="nfasis"/>
          <w:rFonts w:ascii="Arial" w:hAnsi="Arial" w:cs="Arial"/>
          <w:i w:val="0"/>
          <w:iCs w:val="0"/>
          <w:sz w:val="16"/>
          <w:szCs w:val="20"/>
        </w:rPr>
        <w:t>ANAGENA A.G.</w:t>
      </w:r>
    </w:p>
    <w:p w14:paraId="06884C7D" w14:textId="77777777" w:rsidR="00D654B2" w:rsidRPr="0047050A" w:rsidRDefault="00D654B2" w:rsidP="0017159A">
      <w:pPr>
        <w:pStyle w:val="Prrafodelista"/>
        <w:numPr>
          <w:ilvl w:val="0"/>
          <w:numId w:val="16"/>
        </w:numPr>
        <w:spacing w:line="276" w:lineRule="auto"/>
        <w:jc w:val="both"/>
        <w:rPr>
          <w:rStyle w:val="nfasis"/>
          <w:rFonts w:ascii="Arial" w:hAnsi="Arial" w:cs="Arial"/>
          <w:i w:val="0"/>
          <w:iCs w:val="0"/>
          <w:sz w:val="16"/>
          <w:szCs w:val="20"/>
        </w:rPr>
      </w:pPr>
      <w:r w:rsidRPr="0047050A">
        <w:rPr>
          <w:rStyle w:val="nfasis"/>
          <w:rFonts w:ascii="Arial" w:hAnsi="Arial" w:cs="Arial"/>
          <w:i w:val="0"/>
          <w:iCs w:val="0"/>
          <w:sz w:val="16"/>
          <w:szCs w:val="20"/>
        </w:rPr>
        <w:t>CAMARA ADUANERA DE CHILE A.G.</w:t>
      </w:r>
    </w:p>
    <w:sectPr w:rsidR="00D654B2" w:rsidRPr="0047050A" w:rsidSect="00FA1151">
      <w:headerReference w:type="even" r:id="rId8"/>
      <w:headerReference w:type="default" r:id="rId9"/>
      <w:footerReference w:type="default" r:id="rId10"/>
      <w:pgSz w:w="12242" w:h="18722" w:code="1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18767" w14:textId="77777777" w:rsidR="00A53EC1" w:rsidRDefault="00A53EC1">
      <w:r>
        <w:separator/>
      </w:r>
    </w:p>
  </w:endnote>
  <w:endnote w:type="continuationSeparator" w:id="0">
    <w:p w14:paraId="760606C8" w14:textId="77777777" w:rsidR="00A53EC1" w:rsidRDefault="00A5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obCL">
    <w:altName w:val="Times New Roman"/>
    <w:charset w:val="00"/>
    <w:family w:val="auto"/>
    <w:pitch w:val="variable"/>
    <w:sig w:usb0="00000001" w:usb1="4000005B"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6803" w14:textId="0F999BC2" w:rsidR="008A157F" w:rsidRDefault="008A157F" w:rsidP="008A157F">
    <w:pPr>
      <w:spacing w:line="180" w:lineRule="exact"/>
      <w:rPr>
        <w:rFonts w:ascii="Tahoma" w:hAnsi="Tahoma" w:cs="Tahoma"/>
        <w:color w:val="262626" w:themeColor="text1" w:themeTint="D9"/>
        <w:sz w:val="13"/>
        <w:szCs w:val="15"/>
        <w:shd w:val="clear" w:color="auto" w:fill="FFFFFF"/>
        <w:lang w:eastAsia="es-ES_tradnl"/>
      </w:rPr>
    </w:pPr>
    <w:r>
      <w:rPr>
        <w:noProof/>
        <w:lang w:val="es-CL" w:eastAsia="es-CL"/>
      </w:rPr>
      <mc:AlternateContent>
        <mc:Choice Requires="wps">
          <w:drawing>
            <wp:anchor distT="0" distB="0" distL="114300" distR="114300" simplePos="0" relativeHeight="251661312" behindDoc="0" locked="0" layoutInCell="1" allowOverlap="1" wp14:anchorId="6ADFCCDF" wp14:editId="45A9C03C">
              <wp:simplePos x="0" y="0"/>
              <wp:positionH relativeFrom="column">
                <wp:posOffset>-794385</wp:posOffset>
              </wp:positionH>
              <wp:positionV relativeFrom="paragraph">
                <wp:posOffset>-132080</wp:posOffset>
              </wp:positionV>
              <wp:extent cx="7123430" cy="676275"/>
              <wp:effectExtent l="0" t="0" r="0" b="9525"/>
              <wp:wrapNone/>
              <wp:docPr id="11" name="Cuadro de texto 11"/>
              <wp:cNvGraphicFramePr/>
              <a:graphic xmlns:a="http://schemas.openxmlformats.org/drawingml/2006/main">
                <a:graphicData uri="http://schemas.microsoft.com/office/word/2010/wordprocessingShape">
                  <wps:wsp>
                    <wps:cNvSpPr txBox="1"/>
                    <wps:spPr>
                      <a:xfrm>
                        <a:off x="0" y="0"/>
                        <a:ext cx="7123430" cy="6762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DBD2F0" w14:textId="77777777" w:rsidR="008A157F" w:rsidRDefault="008A157F" w:rsidP="008A157F">
                          <w:pPr>
                            <w:spacing w:line="180" w:lineRule="exact"/>
                            <w:rPr>
                              <w:rFonts w:ascii="Tahoma" w:hAnsi="Tahoma" w:cs="Tahoma"/>
                              <w:color w:val="262626" w:themeColor="text1" w:themeTint="D9"/>
                              <w:sz w:val="13"/>
                              <w:szCs w:val="15"/>
                              <w:shd w:val="clear" w:color="auto" w:fill="FFFFFF"/>
                              <w:lang w:eastAsia="es-ES_tradnl"/>
                            </w:rPr>
                          </w:pPr>
                          <w:r>
                            <w:rPr>
                              <w:rFonts w:ascii="Tahoma" w:hAnsi="Tahoma" w:cs="Tahoma"/>
                              <w:color w:val="262626" w:themeColor="text1" w:themeTint="D9"/>
                              <w:sz w:val="13"/>
                              <w:szCs w:val="15"/>
                              <w:shd w:val="clear" w:color="auto" w:fill="FFFFFF"/>
                              <w:lang w:eastAsia="es-ES_tradnl"/>
                            </w:rPr>
                            <w:t xml:space="preserve">Sotomayor Nº60 </w:t>
                          </w:r>
                        </w:p>
                        <w:p w14:paraId="28381F86" w14:textId="77777777" w:rsidR="008A157F" w:rsidRPr="0019094B" w:rsidRDefault="008A157F" w:rsidP="008A157F">
                          <w:pPr>
                            <w:spacing w:line="180" w:lineRule="exact"/>
                            <w:rPr>
                              <w:rFonts w:ascii="Tahoma" w:hAnsi="Tahoma" w:cs="Tahoma"/>
                              <w:color w:val="262626" w:themeColor="text1" w:themeTint="D9"/>
                              <w:sz w:val="13"/>
                              <w:szCs w:val="15"/>
                              <w:shd w:val="clear" w:color="auto" w:fill="FFFFFF"/>
                              <w:lang w:eastAsia="es-ES_tradnl"/>
                            </w:rPr>
                          </w:pPr>
                          <w:r>
                            <w:rPr>
                              <w:rFonts w:ascii="Tahoma" w:hAnsi="Tahoma" w:cs="Tahoma"/>
                              <w:color w:val="262626" w:themeColor="text1" w:themeTint="D9"/>
                              <w:sz w:val="13"/>
                              <w:szCs w:val="15"/>
                              <w:shd w:val="clear" w:color="auto" w:fill="FFFFFF"/>
                              <w:lang w:eastAsia="es-ES_tradnl"/>
                            </w:rPr>
                            <w:t>Valparaíso</w:t>
                          </w:r>
                        </w:p>
                        <w:p w14:paraId="0C1E2575" w14:textId="77777777" w:rsidR="008A157F" w:rsidRPr="003673F5" w:rsidRDefault="008A157F" w:rsidP="008A157F">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322134516</w:t>
                          </w:r>
                          <w:r w:rsidRPr="00D40B72">
                            <w:rPr>
                              <w:rFonts w:ascii="Tahoma" w:hAnsi="Tahoma" w:cs="Tahoma"/>
                              <w:color w:val="262626" w:themeColor="text1" w:themeTint="D9"/>
                              <w:sz w:val="15"/>
                              <w:szCs w:val="15"/>
                            </w:rPr>
                            <w:br/>
                            <w:t>www.aduana.cl</w:t>
                          </w:r>
                        </w:p>
                        <w:p w14:paraId="7B8FC1CE" w14:textId="77777777" w:rsidR="008A157F" w:rsidRPr="003673F5" w:rsidRDefault="008A157F" w:rsidP="008A157F">
                          <w:pPr>
                            <w:rPr>
                              <w:rFonts w:ascii="gobCL" w:hAnsi="gobCL" w:cs="Tahoma"/>
                              <w:b/>
                              <w:color w:val="7F7F7F" w:themeColor="text1" w:themeTint="80"/>
                              <w:sz w:val="15"/>
                              <w:szCs w:val="15"/>
                            </w:rPr>
                          </w:pPr>
                        </w:p>
                        <w:p w14:paraId="550B06E7" w14:textId="77777777" w:rsidR="008A157F" w:rsidRPr="000727D8" w:rsidRDefault="008A157F" w:rsidP="008A157F">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FCCDF" id="_x0000_t202" coordsize="21600,21600" o:spt="202" path="m,l,21600r21600,l21600,xe">
              <v:stroke joinstyle="miter"/>
              <v:path gradientshapeok="t" o:connecttype="rect"/>
            </v:shapetype>
            <v:shape id="Cuadro de texto 11" o:spid="_x0000_s1027" type="#_x0000_t202" style="position:absolute;margin-left:-62.55pt;margin-top:-10.4pt;width:560.9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" filled="f" stroked="f">
              <v:textbox>
                <w:txbxContent>
                  <w:p w14:paraId="4CDBD2F0" w14:textId="77777777" w:rsidR="008A157F" w:rsidRDefault="008A157F" w:rsidP="008A157F">
                    <w:pPr>
                      <w:spacing w:line="180" w:lineRule="exact"/>
                      <w:rPr>
                        <w:rFonts w:ascii="Tahoma" w:hAnsi="Tahoma" w:cs="Tahoma"/>
                        <w:color w:val="262626" w:themeColor="text1" w:themeTint="D9"/>
                        <w:sz w:val="13"/>
                        <w:szCs w:val="15"/>
                        <w:shd w:val="clear" w:color="auto" w:fill="FFFFFF"/>
                        <w:lang w:eastAsia="es-ES_tradnl"/>
                      </w:rPr>
                    </w:pPr>
                    <w:r>
                      <w:rPr>
                        <w:rFonts w:ascii="Tahoma" w:hAnsi="Tahoma" w:cs="Tahoma"/>
                        <w:color w:val="262626" w:themeColor="text1" w:themeTint="D9"/>
                        <w:sz w:val="13"/>
                        <w:szCs w:val="15"/>
                        <w:shd w:val="clear" w:color="auto" w:fill="FFFFFF"/>
                        <w:lang w:eastAsia="es-ES_tradnl"/>
                      </w:rPr>
                      <w:t xml:space="preserve">Sotomayor Nº60 </w:t>
                    </w:r>
                  </w:p>
                  <w:p w14:paraId="28381F86" w14:textId="77777777" w:rsidR="008A157F" w:rsidRPr="0019094B" w:rsidRDefault="008A157F" w:rsidP="008A157F">
                    <w:pPr>
                      <w:spacing w:line="180" w:lineRule="exact"/>
                      <w:rPr>
                        <w:rFonts w:ascii="Tahoma" w:hAnsi="Tahoma" w:cs="Tahoma"/>
                        <w:color w:val="262626" w:themeColor="text1" w:themeTint="D9"/>
                        <w:sz w:val="13"/>
                        <w:szCs w:val="15"/>
                        <w:shd w:val="clear" w:color="auto" w:fill="FFFFFF"/>
                        <w:lang w:eastAsia="es-ES_tradnl"/>
                      </w:rPr>
                    </w:pPr>
                    <w:r>
                      <w:rPr>
                        <w:rFonts w:ascii="Tahoma" w:hAnsi="Tahoma" w:cs="Tahoma"/>
                        <w:color w:val="262626" w:themeColor="text1" w:themeTint="D9"/>
                        <w:sz w:val="13"/>
                        <w:szCs w:val="15"/>
                        <w:shd w:val="clear" w:color="auto" w:fill="FFFFFF"/>
                        <w:lang w:eastAsia="es-ES_tradnl"/>
                      </w:rPr>
                      <w:t>Valparaíso</w:t>
                    </w:r>
                  </w:p>
                  <w:p w14:paraId="0C1E2575" w14:textId="77777777" w:rsidR="008A157F" w:rsidRPr="003673F5" w:rsidRDefault="008A157F" w:rsidP="008A157F">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322134516</w:t>
                    </w:r>
                    <w:r w:rsidRPr="00D40B72">
                      <w:rPr>
                        <w:rFonts w:ascii="Tahoma" w:hAnsi="Tahoma" w:cs="Tahoma"/>
                        <w:color w:val="262626" w:themeColor="text1" w:themeTint="D9"/>
                        <w:sz w:val="15"/>
                        <w:szCs w:val="15"/>
                      </w:rPr>
                      <w:br/>
                      <w:t>www.aduana.cl</w:t>
                    </w:r>
                  </w:p>
                  <w:p w14:paraId="7B8FC1CE" w14:textId="77777777" w:rsidR="008A157F" w:rsidRPr="003673F5" w:rsidRDefault="008A157F" w:rsidP="008A157F">
                    <w:pPr>
                      <w:rPr>
                        <w:rFonts w:ascii="gobCL" w:hAnsi="gobCL" w:cs="Tahoma"/>
                        <w:b/>
                        <w:color w:val="7F7F7F" w:themeColor="text1" w:themeTint="80"/>
                        <w:sz w:val="15"/>
                        <w:szCs w:val="15"/>
                      </w:rPr>
                    </w:pPr>
                  </w:p>
                  <w:p w14:paraId="550B06E7" w14:textId="77777777" w:rsidR="008A157F" w:rsidRPr="000727D8" w:rsidRDefault="008A157F" w:rsidP="008A157F">
                    <w:pPr>
                      <w:ind w:left="1134" w:right="-7229"/>
                      <w:rPr>
                        <w:rFonts w:ascii="gobCL" w:hAnsi="gobCL" w:cs="Tahoma"/>
                        <w:b/>
                        <w:color w:val="7F7F7F" w:themeColor="text1" w:themeTint="80"/>
                        <w:sz w:val="15"/>
                        <w:szCs w:val="15"/>
                      </w:rPr>
                    </w:pPr>
                  </w:p>
                </w:txbxContent>
              </v:textbox>
            </v:shape>
          </w:pict>
        </mc:Fallback>
      </mc:AlternateContent>
    </w:r>
  </w:p>
  <w:p w14:paraId="05B93BE1" w14:textId="6E640ED3" w:rsidR="008A157F" w:rsidRDefault="008A157F" w:rsidP="008A157F">
    <w:pPr>
      <w:spacing w:line="18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39D90" w14:textId="77777777" w:rsidR="00A53EC1" w:rsidRDefault="00A53EC1">
      <w:r>
        <w:separator/>
      </w:r>
    </w:p>
  </w:footnote>
  <w:footnote w:type="continuationSeparator" w:id="0">
    <w:p w14:paraId="7C31B945" w14:textId="77777777" w:rsidR="00A53EC1" w:rsidRDefault="00A53E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D46E" w14:textId="77777777" w:rsidR="009B1066" w:rsidRDefault="009B1066" w:rsidP="008A3A6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C45635" w14:textId="77777777" w:rsidR="009B1066" w:rsidRDefault="009B106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A8D14" w14:textId="77777777" w:rsidR="009B1066" w:rsidRDefault="009B1066" w:rsidP="008A3A62">
    <w:pPr>
      <w:pStyle w:val="Encabezado"/>
      <w:framePr w:wrap="around" w:vAnchor="text" w:hAnchor="margin" w:xAlign="center" w:y="1"/>
      <w:rPr>
        <w:rStyle w:val="Nmerodepgina"/>
      </w:rPr>
    </w:pPr>
  </w:p>
  <w:p w14:paraId="4CCC6632" w14:textId="77777777" w:rsidR="008A157F" w:rsidRDefault="008A157F" w:rsidP="008A157F">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587973CA" wp14:editId="465BEE3D">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55FEDD" w14:textId="77777777" w:rsidR="008A157F" w:rsidRDefault="008A157F" w:rsidP="008A157F">
                          <w:pPr>
                            <w:spacing w:line="180" w:lineRule="exact"/>
                            <w:rPr>
                              <w:rFonts w:ascii="Tahoma" w:hAnsi="Tahoma" w:cs="Tahoma"/>
                              <w:b/>
                              <w:color w:val="000000" w:themeColor="text1"/>
                              <w:sz w:val="16"/>
                            </w:rPr>
                          </w:pPr>
                          <w:r>
                            <w:rPr>
                              <w:rFonts w:ascii="Tahoma" w:hAnsi="Tahoma" w:cs="Tahoma"/>
                              <w:b/>
                              <w:color w:val="000000" w:themeColor="text1"/>
                              <w:sz w:val="16"/>
                            </w:rPr>
                            <w:t xml:space="preserve">Servicio </w:t>
                          </w:r>
                          <w:r w:rsidRPr="00F42EA7">
                            <w:rPr>
                              <w:rFonts w:ascii="Tahoma" w:hAnsi="Tahoma" w:cs="Tahoma"/>
                              <w:b/>
                              <w:color w:val="000000" w:themeColor="text1"/>
                              <w:sz w:val="16"/>
                            </w:rPr>
                            <w:t>Nacional de Aduanas</w:t>
                          </w:r>
                        </w:p>
                        <w:p w14:paraId="171AE940" w14:textId="15BD6CCA" w:rsidR="008A157F" w:rsidRPr="00DF42E3" w:rsidRDefault="008A157F" w:rsidP="008A157F">
                          <w:pPr>
                            <w:spacing w:line="180" w:lineRule="exact"/>
                            <w:rPr>
                              <w:rFonts w:ascii="Tahoma" w:hAnsi="Tahoma" w:cs="Tahoma"/>
                              <w:color w:val="000000" w:themeColor="text1"/>
                              <w:sz w:val="15"/>
                            </w:rPr>
                          </w:pPr>
                          <w:r>
                            <w:rPr>
                              <w:rFonts w:ascii="Tahoma" w:hAnsi="Tahoma" w:cs="Tahoma"/>
                              <w:color w:val="000000" w:themeColor="text1"/>
                              <w:sz w:val="15"/>
                            </w:rPr>
                            <w:t>Dirección Nacional</w:t>
                          </w:r>
                        </w:p>
                        <w:p w14:paraId="7E72ED06" w14:textId="77777777" w:rsidR="008A157F" w:rsidRPr="00DF42E3" w:rsidRDefault="008A157F" w:rsidP="008A157F">
                          <w:pPr>
                            <w:spacing w:line="180" w:lineRule="exact"/>
                            <w:ind w:left="-142" w:right="14"/>
                            <w:jc w:val="both"/>
                            <w:rPr>
                              <w:rFonts w:ascii="Tahoma" w:hAnsi="Tahoma" w:cs="Tahoma"/>
                              <w:color w:val="000000" w:themeColor="text1"/>
                              <w:sz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973CA"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4855FEDD" w14:textId="77777777" w:rsidR="008A157F" w:rsidRDefault="008A157F" w:rsidP="008A157F">
                    <w:pPr>
                      <w:spacing w:line="180" w:lineRule="exact"/>
                      <w:rPr>
                        <w:rFonts w:ascii="Tahoma" w:hAnsi="Tahoma" w:cs="Tahoma"/>
                        <w:b/>
                        <w:color w:val="000000" w:themeColor="text1"/>
                        <w:sz w:val="16"/>
                      </w:rPr>
                    </w:pPr>
                    <w:r>
                      <w:rPr>
                        <w:rFonts w:ascii="Tahoma" w:hAnsi="Tahoma" w:cs="Tahoma"/>
                        <w:b/>
                        <w:color w:val="000000" w:themeColor="text1"/>
                        <w:sz w:val="16"/>
                      </w:rPr>
                      <w:t xml:space="preserve">Servicio </w:t>
                    </w:r>
                    <w:r w:rsidRPr="00F42EA7">
                      <w:rPr>
                        <w:rFonts w:ascii="Tahoma" w:hAnsi="Tahoma" w:cs="Tahoma"/>
                        <w:b/>
                        <w:color w:val="000000" w:themeColor="text1"/>
                        <w:sz w:val="16"/>
                      </w:rPr>
                      <w:t>Nacional de Aduanas</w:t>
                    </w:r>
                  </w:p>
                  <w:p w14:paraId="171AE940" w14:textId="15BD6CCA" w:rsidR="008A157F" w:rsidRPr="00DF42E3" w:rsidRDefault="008A157F" w:rsidP="008A157F">
                    <w:pPr>
                      <w:spacing w:line="180" w:lineRule="exact"/>
                      <w:rPr>
                        <w:rFonts w:ascii="Tahoma" w:hAnsi="Tahoma" w:cs="Tahoma"/>
                        <w:color w:val="000000" w:themeColor="text1"/>
                        <w:sz w:val="15"/>
                      </w:rPr>
                    </w:pPr>
                    <w:r>
                      <w:rPr>
                        <w:rFonts w:ascii="Tahoma" w:hAnsi="Tahoma" w:cs="Tahoma"/>
                        <w:color w:val="000000" w:themeColor="text1"/>
                        <w:sz w:val="15"/>
                      </w:rPr>
                      <w:t>Dirección Nacional</w:t>
                    </w:r>
                  </w:p>
                  <w:p w14:paraId="7E72ED06" w14:textId="77777777" w:rsidR="008A157F" w:rsidRPr="00DF42E3" w:rsidRDefault="008A157F" w:rsidP="008A157F">
                    <w:pPr>
                      <w:spacing w:line="180" w:lineRule="exact"/>
                      <w:ind w:left="-142" w:right="14"/>
                      <w:jc w:val="both"/>
                      <w:rPr>
                        <w:rFonts w:ascii="Tahoma" w:hAnsi="Tahoma" w:cs="Tahoma"/>
                        <w:color w:val="000000" w:themeColor="text1"/>
                        <w:sz w:val="15"/>
                      </w:rPr>
                    </w:pPr>
                  </w:p>
                </w:txbxContent>
              </v:textbox>
            </v:shape>
          </w:pict>
        </mc:Fallback>
      </mc:AlternateContent>
    </w:r>
    <w:r>
      <w:rPr>
        <w:noProof/>
        <w:lang w:val="es-CL" w:eastAsia="es-CL"/>
      </w:rPr>
      <w:drawing>
        <wp:inline distT="0" distB="0" distL="0" distR="0" wp14:anchorId="4FCF7C8A" wp14:editId="65E9A6ED">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p w14:paraId="723F1847" w14:textId="155957ED" w:rsidR="009B1066" w:rsidRPr="003765B1" w:rsidRDefault="009B1066" w:rsidP="008A157F">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419"/>
    <w:multiLevelType w:val="hybridMultilevel"/>
    <w:tmpl w:val="F77AA37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BF1581"/>
    <w:multiLevelType w:val="hybridMultilevel"/>
    <w:tmpl w:val="69D6A1F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AF0815"/>
    <w:multiLevelType w:val="hybridMultilevel"/>
    <w:tmpl w:val="92648166"/>
    <w:lvl w:ilvl="0" w:tplc="828248E8">
      <w:start w:val="1"/>
      <w:numFmt w:val="bullet"/>
      <w:lvlText w:val="-"/>
      <w:lvlJc w:val="left"/>
      <w:pPr>
        <w:ind w:left="1080" w:hanging="360"/>
      </w:pPr>
      <w:rPr>
        <w:rFonts w:ascii="Verdana" w:hAnsi="Verdana"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043929B1"/>
    <w:multiLevelType w:val="hybridMultilevel"/>
    <w:tmpl w:val="55865346"/>
    <w:lvl w:ilvl="0" w:tplc="340A000F">
      <w:start w:val="1"/>
      <w:numFmt w:val="decimal"/>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4" w15:restartNumberingAfterBreak="0">
    <w:nsid w:val="04556D2E"/>
    <w:multiLevelType w:val="hybridMultilevel"/>
    <w:tmpl w:val="2C0E65CE"/>
    <w:lvl w:ilvl="0" w:tplc="A10AA14A">
      <w:start w:val="6"/>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4765852"/>
    <w:multiLevelType w:val="hybridMultilevel"/>
    <w:tmpl w:val="1DE6652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0CA0165D"/>
    <w:multiLevelType w:val="hybridMultilevel"/>
    <w:tmpl w:val="5D1A32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DDA1D42"/>
    <w:multiLevelType w:val="hybridMultilevel"/>
    <w:tmpl w:val="4BEC1B4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EA7378"/>
    <w:multiLevelType w:val="hybridMultilevel"/>
    <w:tmpl w:val="8460C80C"/>
    <w:lvl w:ilvl="0" w:tplc="340A0013">
      <w:start w:val="1"/>
      <w:numFmt w:val="upperRoman"/>
      <w:lvlText w:val="%1."/>
      <w:lvlJc w:val="right"/>
      <w:pPr>
        <w:ind w:left="360" w:hanging="360"/>
      </w:pPr>
      <w:rPr>
        <w:color w:val="FFFFFF" w:themeColor="background1"/>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11F64EEB"/>
    <w:multiLevelType w:val="hybridMultilevel"/>
    <w:tmpl w:val="9454DF9E"/>
    <w:lvl w:ilvl="0" w:tplc="6E44ACE6">
      <w:start w:val="1"/>
      <w:numFmt w:val="upperRoman"/>
      <w:lvlText w:val="%1."/>
      <w:lvlJc w:val="right"/>
      <w:pPr>
        <w:ind w:left="360" w:hanging="360"/>
      </w:pPr>
      <w:rPr>
        <w:rFonts w:ascii="Arial" w:hAnsi="Arial" w:cs="Arial" w:hint="default"/>
        <w:color w:val="auto"/>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161439E4"/>
    <w:multiLevelType w:val="hybridMultilevel"/>
    <w:tmpl w:val="08E829B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D046BED"/>
    <w:multiLevelType w:val="multilevel"/>
    <w:tmpl w:val="5C96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874C90"/>
    <w:multiLevelType w:val="hybridMultilevel"/>
    <w:tmpl w:val="8D70837C"/>
    <w:lvl w:ilvl="0" w:tplc="828248E8">
      <w:start w:val="1"/>
      <w:numFmt w:val="bullet"/>
      <w:lvlText w:val="-"/>
      <w:lvlJc w:val="left"/>
      <w:pPr>
        <w:ind w:left="720" w:hanging="360"/>
      </w:pPr>
      <w:rPr>
        <w:rFonts w:ascii="Verdana" w:hAnsi="Verdana"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931DA7"/>
    <w:multiLevelType w:val="hybridMultilevel"/>
    <w:tmpl w:val="40D6E340"/>
    <w:lvl w:ilvl="0" w:tplc="340A0019">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4" w15:restartNumberingAfterBreak="0">
    <w:nsid w:val="2A33134B"/>
    <w:multiLevelType w:val="hybridMultilevel"/>
    <w:tmpl w:val="0F385782"/>
    <w:lvl w:ilvl="0" w:tplc="A044E438">
      <w:start w:val="1"/>
      <w:numFmt w:val="upperRoman"/>
      <w:lvlText w:val="%1."/>
      <w:lvlJc w:val="right"/>
      <w:pPr>
        <w:ind w:left="1080" w:hanging="360"/>
      </w:pPr>
      <w:rPr>
        <w:b w:val="0"/>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2B8D75EE"/>
    <w:multiLevelType w:val="hybridMultilevel"/>
    <w:tmpl w:val="E73C7BFE"/>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2D513FFD"/>
    <w:multiLevelType w:val="hybridMultilevel"/>
    <w:tmpl w:val="330EEFE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31AA02DE"/>
    <w:multiLevelType w:val="hybridMultilevel"/>
    <w:tmpl w:val="7A5A5E6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250714F"/>
    <w:multiLevelType w:val="hybridMultilevel"/>
    <w:tmpl w:val="8D847BEC"/>
    <w:lvl w:ilvl="0" w:tplc="340A0019">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32AE73D7"/>
    <w:multiLevelType w:val="hybridMultilevel"/>
    <w:tmpl w:val="A0AA1E6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3BF15858"/>
    <w:multiLevelType w:val="hybridMultilevel"/>
    <w:tmpl w:val="FDBA68D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DAA6318"/>
    <w:multiLevelType w:val="hybridMultilevel"/>
    <w:tmpl w:val="9CD28B06"/>
    <w:lvl w:ilvl="0" w:tplc="340A0001">
      <w:start w:val="1"/>
      <w:numFmt w:val="bullet"/>
      <w:lvlText w:val=""/>
      <w:lvlJc w:val="left"/>
      <w:pPr>
        <w:ind w:left="1080" w:hanging="360"/>
      </w:pPr>
      <w:rPr>
        <w:rFonts w:ascii="Symbol" w:hAnsi="Symbol"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15:restartNumberingAfterBreak="0">
    <w:nsid w:val="4114551B"/>
    <w:multiLevelType w:val="hybridMultilevel"/>
    <w:tmpl w:val="A0021B2C"/>
    <w:lvl w:ilvl="0" w:tplc="D8FE0410">
      <w:start w:val="1"/>
      <w:numFmt w:val="upperRoman"/>
      <w:lvlText w:val="%1."/>
      <w:lvlJc w:val="right"/>
      <w:pPr>
        <w:ind w:left="360" w:hanging="360"/>
      </w:pPr>
      <w:rPr>
        <w:b/>
      </w:rPr>
    </w:lvl>
    <w:lvl w:ilvl="1" w:tplc="340A0019">
      <w:start w:val="1"/>
      <w:numFmt w:val="lowerLetter"/>
      <w:lvlText w:val="%2."/>
      <w:lvlJc w:val="left"/>
      <w:pPr>
        <w:ind w:left="6396" w:hanging="360"/>
      </w:pPr>
    </w:lvl>
    <w:lvl w:ilvl="2" w:tplc="340A001B" w:tentative="1">
      <w:start w:val="1"/>
      <w:numFmt w:val="lowerRoman"/>
      <w:lvlText w:val="%3."/>
      <w:lvlJc w:val="right"/>
      <w:pPr>
        <w:ind w:left="7116" w:hanging="180"/>
      </w:pPr>
    </w:lvl>
    <w:lvl w:ilvl="3" w:tplc="340A000F" w:tentative="1">
      <w:start w:val="1"/>
      <w:numFmt w:val="decimal"/>
      <w:lvlText w:val="%4."/>
      <w:lvlJc w:val="left"/>
      <w:pPr>
        <w:ind w:left="7836" w:hanging="360"/>
      </w:pPr>
    </w:lvl>
    <w:lvl w:ilvl="4" w:tplc="340A0019" w:tentative="1">
      <w:start w:val="1"/>
      <w:numFmt w:val="lowerLetter"/>
      <w:lvlText w:val="%5."/>
      <w:lvlJc w:val="left"/>
      <w:pPr>
        <w:ind w:left="8556" w:hanging="360"/>
      </w:pPr>
    </w:lvl>
    <w:lvl w:ilvl="5" w:tplc="340A001B" w:tentative="1">
      <w:start w:val="1"/>
      <w:numFmt w:val="lowerRoman"/>
      <w:lvlText w:val="%6."/>
      <w:lvlJc w:val="right"/>
      <w:pPr>
        <w:ind w:left="9276" w:hanging="180"/>
      </w:pPr>
    </w:lvl>
    <w:lvl w:ilvl="6" w:tplc="340A000F" w:tentative="1">
      <w:start w:val="1"/>
      <w:numFmt w:val="decimal"/>
      <w:lvlText w:val="%7."/>
      <w:lvlJc w:val="left"/>
      <w:pPr>
        <w:ind w:left="9996" w:hanging="360"/>
      </w:pPr>
    </w:lvl>
    <w:lvl w:ilvl="7" w:tplc="340A0019" w:tentative="1">
      <w:start w:val="1"/>
      <w:numFmt w:val="lowerLetter"/>
      <w:lvlText w:val="%8."/>
      <w:lvlJc w:val="left"/>
      <w:pPr>
        <w:ind w:left="10716" w:hanging="360"/>
      </w:pPr>
    </w:lvl>
    <w:lvl w:ilvl="8" w:tplc="340A001B" w:tentative="1">
      <w:start w:val="1"/>
      <w:numFmt w:val="lowerRoman"/>
      <w:lvlText w:val="%9."/>
      <w:lvlJc w:val="right"/>
      <w:pPr>
        <w:ind w:left="11436" w:hanging="180"/>
      </w:pPr>
    </w:lvl>
  </w:abstractNum>
  <w:abstractNum w:abstractNumId="23" w15:restartNumberingAfterBreak="0">
    <w:nsid w:val="41261335"/>
    <w:multiLevelType w:val="hybridMultilevel"/>
    <w:tmpl w:val="911454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2E92FCF"/>
    <w:multiLevelType w:val="hybridMultilevel"/>
    <w:tmpl w:val="C9C28D2A"/>
    <w:lvl w:ilvl="0" w:tplc="414A3112">
      <w:start w:val="1"/>
      <w:numFmt w:val="decimal"/>
      <w:lvlText w:val="%1."/>
      <w:lvlJc w:val="left"/>
      <w:pPr>
        <w:ind w:left="5130" w:hanging="630"/>
      </w:pPr>
      <w:rPr>
        <w:rFonts w:hint="default"/>
        <w:b/>
      </w:rPr>
    </w:lvl>
    <w:lvl w:ilvl="1" w:tplc="340A0019" w:tentative="1">
      <w:start w:val="1"/>
      <w:numFmt w:val="lowerLetter"/>
      <w:lvlText w:val="%2."/>
      <w:lvlJc w:val="left"/>
      <w:pPr>
        <w:ind w:left="5580" w:hanging="360"/>
      </w:pPr>
    </w:lvl>
    <w:lvl w:ilvl="2" w:tplc="340A001B" w:tentative="1">
      <w:start w:val="1"/>
      <w:numFmt w:val="lowerRoman"/>
      <w:lvlText w:val="%3."/>
      <w:lvlJc w:val="right"/>
      <w:pPr>
        <w:ind w:left="6300" w:hanging="180"/>
      </w:pPr>
    </w:lvl>
    <w:lvl w:ilvl="3" w:tplc="340A000F" w:tentative="1">
      <w:start w:val="1"/>
      <w:numFmt w:val="decimal"/>
      <w:lvlText w:val="%4."/>
      <w:lvlJc w:val="left"/>
      <w:pPr>
        <w:ind w:left="7020" w:hanging="360"/>
      </w:pPr>
    </w:lvl>
    <w:lvl w:ilvl="4" w:tplc="340A0019" w:tentative="1">
      <w:start w:val="1"/>
      <w:numFmt w:val="lowerLetter"/>
      <w:lvlText w:val="%5."/>
      <w:lvlJc w:val="left"/>
      <w:pPr>
        <w:ind w:left="7740" w:hanging="360"/>
      </w:pPr>
    </w:lvl>
    <w:lvl w:ilvl="5" w:tplc="340A001B" w:tentative="1">
      <w:start w:val="1"/>
      <w:numFmt w:val="lowerRoman"/>
      <w:lvlText w:val="%6."/>
      <w:lvlJc w:val="right"/>
      <w:pPr>
        <w:ind w:left="8460" w:hanging="180"/>
      </w:pPr>
    </w:lvl>
    <w:lvl w:ilvl="6" w:tplc="340A000F" w:tentative="1">
      <w:start w:val="1"/>
      <w:numFmt w:val="decimal"/>
      <w:lvlText w:val="%7."/>
      <w:lvlJc w:val="left"/>
      <w:pPr>
        <w:ind w:left="9180" w:hanging="360"/>
      </w:pPr>
    </w:lvl>
    <w:lvl w:ilvl="7" w:tplc="340A0019" w:tentative="1">
      <w:start w:val="1"/>
      <w:numFmt w:val="lowerLetter"/>
      <w:lvlText w:val="%8."/>
      <w:lvlJc w:val="left"/>
      <w:pPr>
        <w:ind w:left="9900" w:hanging="360"/>
      </w:pPr>
    </w:lvl>
    <w:lvl w:ilvl="8" w:tplc="340A001B" w:tentative="1">
      <w:start w:val="1"/>
      <w:numFmt w:val="lowerRoman"/>
      <w:lvlText w:val="%9."/>
      <w:lvlJc w:val="right"/>
      <w:pPr>
        <w:ind w:left="10620" w:hanging="180"/>
      </w:pPr>
    </w:lvl>
  </w:abstractNum>
  <w:abstractNum w:abstractNumId="25" w15:restartNumberingAfterBreak="0">
    <w:nsid w:val="459B066B"/>
    <w:multiLevelType w:val="hybridMultilevel"/>
    <w:tmpl w:val="3A5AF9AA"/>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A4D3369"/>
    <w:multiLevelType w:val="hybridMultilevel"/>
    <w:tmpl w:val="496887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BA23A2D"/>
    <w:multiLevelType w:val="hybridMultilevel"/>
    <w:tmpl w:val="0A7A3E0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C4D61DB"/>
    <w:multiLevelType w:val="hybridMultilevel"/>
    <w:tmpl w:val="65F84698"/>
    <w:lvl w:ilvl="0" w:tplc="340A0013">
      <w:start w:val="1"/>
      <w:numFmt w:val="upperRoman"/>
      <w:lvlText w:val="%1."/>
      <w:lvlJc w:val="right"/>
      <w:pPr>
        <w:ind w:left="513" w:hanging="360"/>
      </w:pPr>
    </w:lvl>
    <w:lvl w:ilvl="1" w:tplc="340A0019" w:tentative="1">
      <w:start w:val="1"/>
      <w:numFmt w:val="lowerLetter"/>
      <w:lvlText w:val="%2."/>
      <w:lvlJc w:val="left"/>
      <w:pPr>
        <w:ind w:left="1233" w:hanging="360"/>
      </w:pPr>
    </w:lvl>
    <w:lvl w:ilvl="2" w:tplc="340A001B" w:tentative="1">
      <w:start w:val="1"/>
      <w:numFmt w:val="lowerRoman"/>
      <w:lvlText w:val="%3."/>
      <w:lvlJc w:val="right"/>
      <w:pPr>
        <w:ind w:left="1953" w:hanging="180"/>
      </w:pPr>
    </w:lvl>
    <w:lvl w:ilvl="3" w:tplc="340A000F" w:tentative="1">
      <w:start w:val="1"/>
      <w:numFmt w:val="decimal"/>
      <w:lvlText w:val="%4."/>
      <w:lvlJc w:val="left"/>
      <w:pPr>
        <w:ind w:left="2673" w:hanging="360"/>
      </w:pPr>
    </w:lvl>
    <w:lvl w:ilvl="4" w:tplc="340A0019" w:tentative="1">
      <w:start w:val="1"/>
      <w:numFmt w:val="lowerLetter"/>
      <w:lvlText w:val="%5."/>
      <w:lvlJc w:val="left"/>
      <w:pPr>
        <w:ind w:left="3393" w:hanging="360"/>
      </w:pPr>
    </w:lvl>
    <w:lvl w:ilvl="5" w:tplc="340A001B" w:tentative="1">
      <w:start w:val="1"/>
      <w:numFmt w:val="lowerRoman"/>
      <w:lvlText w:val="%6."/>
      <w:lvlJc w:val="right"/>
      <w:pPr>
        <w:ind w:left="4113" w:hanging="180"/>
      </w:pPr>
    </w:lvl>
    <w:lvl w:ilvl="6" w:tplc="340A000F" w:tentative="1">
      <w:start w:val="1"/>
      <w:numFmt w:val="decimal"/>
      <w:lvlText w:val="%7."/>
      <w:lvlJc w:val="left"/>
      <w:pPr>
        <w:ind w:left="4833" w:hanging="360"/>
      </w:pPr>
    </w:lvl>
    <w:lvl w:ilvl="7" w:tplc="340A0019" w:tentative="1">
      <w:start w:val="1"/>
      <w:numFmt w:val="lowerLetter"/>
      <w:lvlText w:val="%8."/>
      <w:lvlJc w:val="left"/>
      <w:pPr>
        <w:ind w:left="5553" w:hanging="360"/>
      </w:pPr>
    </w:lvl>
    <w:lvl w:ilvl="8" w:tplc="340A001B" w:tentative="1">
      <w:start w:val="1"/>
      <w:numFmt w:val="lowerRoman"/>
      <w:lvlText w:val="%9."/>
      <w:lvlJc w:val="right"/>
      <w:pPr>
        <w:ind w:left="6273" w:hanging="180"/>
      </w:pPr>
    </w:lvl>
  </w:abstractNum>
  <w:abstractNum w:abstractNumId="29" w15:restartNumberingAfterBreak="0">
    <w:nsid w:val="4E321762"/>
    <w:multiLevelType w:val="hybridMultilevel"/>
    <w:tmpl w:val="9FDA081C"/>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15:restartNumberingAfterBreak="0">
    <w:nsid w:val="5D2520EA"/>
    <w:multiLevelType w:val="hybridMultilevel"/>
    <w:tmpl w:val="BAEA58A2"/>
    <w:lvl w:ilvl="0" w:tplc="340A000F">
      <w:start w:val="1"/>
      <w:numFmt w:val="decimal"/>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1" w15:restartNumberingAfterBreak="0">
    <w:nsid w:val="5DE279A4"/>
    <w:multiLevelType w:val="hybridMultilevel"/>
    <w:tmpl w:val="6D1AEF32"/>
    <w:lvl w:ilvl="0" w:tplc="F2E875B8">
      <w:start w:val="1"/>
      <w:numFmt w:val="upperRoman"/>
      <w:lvlText w:val="%1."/>
      <w:lvlJc w:val="right"/>
      <w:pPr>
        <w:ind w:left="6384" w:hanging="360"/>
      </w:pPr>
      <w:rPr>
        <w:b/>
      </w:rPr>
    </w:lvl>
    <w:lvl w:ilvl="1" w:tplc="340A0019" w:tentative="1">
      <w:start w:val="1"/>
      <w:numFmt w:val="lowerLetter"/>
      <w:lvlText w:val="%2."/>
      <w:lvlJc w:val="left"/>
      <w:pPr>
        <w:ind w:left="7104" w:hanging="360"/>
      </w:pPr>
    </w:lvl>
    <w:lvl w:ilvl="2" w:tplc="340A001B" w:tentative="1">
      <w:start w:val="1"/>
      <w:numFmt w:val="lowerRoman"/>
      <w:lvlText w:val="%3."/>
      <w:lvlJc w:val="right"/>
      <w:pPr>
        <w:ind w:left="7824" w:hanging="180"/>
      </w:pPr>
    </w:lvl>
    <w:lvl w:ilvl="3" w:tplc="340A000F" w:tentative="1">
      <w:start w:val="1"/>
      <w:numFmt w:val="decimal"/>
      <w:lvlText w:val="%4."/>
      <w:lvlJc w:val="left"/>
      <w:pPr>
        <w:ind w:left="8544" w:hanging="360"/>
      </w:pPr>
    </w:lvl>
    <w:lvl w:ilvl="4" w:tplc="340A0019" w:tentative="1">
      <w:start w:val="1"/>
      <w:numFmt w:val="lowerLetter"/>
      <w:lvlText w:val="%5."/>
      <w:lvlJc w:val="left"/>
      <w:pPr>
        <w:ind w:left="9264" w:hanging="360"/>
      </w:pPr>
    </w:lvl>
    <w:lvl w:ilvl="5" w:tplc="340A001B" w:tentative="1">
      <w:start w:val="1"/>
      <w:numFmt w:val="lowerRoman"/>
      <w:lvlText w:val="%6."/>
      <w:lvlJc w:val="right"/>
      <w:pPr>
        <w:ind w:left="9984" w:hanging="180"/>
      </w:pPr>
    </w:lvl>
    <w:lvl w:ilvl="6" w:tplc="340A000F" w:tentative="1">
      <w:start w:val="1"/>
      <w:numFmt w:val="decimal"/>
      <w:lvlText w:val="%7."/>
      <w:lvlJc w:val="left"/>
      <w:pPr>
        <w:ind w:left="10704" w:hanging="360"/>
      </w:pPr>
    </w:lvl>
    <w:lvl w:ilvl="7" w:tplc="340A0019" w:tentative="1">
      <w:start w:val="1"/>
      <w:numFmt w:val="lowerLetter"/>
      <w:lvlText w:val="%8."/>
      <w:lvlJc w:val="left"/>
      <w:pPr>
        <w:ind w:left="11424" w:hanging="360"/>
      </w:pPr>
    </w:lvl>
    <w:lvl w:ilvl="8" w:tplc="340A001B" w:tentative="1">
      <w:start w:val="1"/>
      <w:numFmt w:val="lowerRoman"/>
      <w:lvlText w:val="%9."/>
      <w:lvlJc w:val="right"/>
      <w:pPr>
        <w:ind w:left="12144" w:hanging="180"/>
      </w:pPr>
    </w:lvl>
  </w:abstractNum>
  <w:abstractNum w:abstractNumId="32" w15:restartNumberingAfterBreak="0">
    <w:nsid w:val="630162BD"/>
    <w:multiLevelType w:val="hybridMultilevel"/>
    <w:tmpl w:val="55341EEE"/>
    <w:lvl w:ilvl="0" w:tplc="828248E8">
      <w:start w:val="1"/>
      <w:numFmt w:val="bullet"/>
      <w:lvlText w:val="-"/>
      <w:lvlJc w:val="left"/>
      <w:pPr>
        <w:ind w:left="360" w:hanging="360"/>
      </w:pPr>
      <w:rPr>
        <w:rFonts w:ascii="Verdana" w:hAnsi="Verdana"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67F61DE3"/>
    <w:multiLevelType w:val="hybridMultilevel"/>
    <w:tmpl w:val="330CAFE8"/>
    <w:lvl w:ilvl="0" w:tplc="340A0013">
      <w:start w:val="1"/>
      <w:numFmt w:val="upperRoman"/>
      <w:lvlText w:val="%1."/>
      <w:lvlJc w:val="right"/>
      <w:pPr>
        <w:ind w:left="360" w:hanging="360"/>
      </w:pPr>
    </w:lvl>
    <w:lvl w:ilvl="1" w:tplc="340A000F">
      <w:start w:val="1"/>
      <w:numFmt w:val="decimal"/>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15:restartNumberingAfterBreak="0">
    <w:nsid w:val="68317320"/>
    <w:multiLevelType w:val="hybridMultilevel"/>
    <w:tmpl w:val="A2F4F692"/>
    <w:lvl w:ilvl="0" w:tplc="340A0013">
      <w:start w:val="1"/>
      <w:numFmt w:val="upperRoman"/>
      <w:lvlText w:val="%1."/>
      <w:lvlJc w:val="right"/>
      <w:pPr>
        <w:ind w:left="-207" w:hanging="360"/>
      </w:pPr>
      <w:rPr>
        <w:rFonts w:hint="default"/>
      </w:rPr>
    </w:lvl>
    <w:lvl w:ilvl="1" w:tplc="340A000F">
      <w:start w:val="1"/>
      <w:numFmt w:val="decimal"/>
      <w:lvlText w:val="%2."/>
      <w:lvlJc w:val="left"/>
      <w:pPr>
        <w:ind w:left="513" w:hanging="360"/>
      </w:pPr>
    </w:lvl>
    <w:lvl w:ilvl="2" w:tplc="828248E8">
      <w:start w:val="1"/>
      <w:numFmt w:val="bullet"/>
      <w:lvlText w:val="-"/>
      <w:lvlJc w:val="left"/>
      <w:pPr>
        <w:ind w:left="1233" w:hanging="180"/>
      </w:pPr>
      <w:rPr>
        <w:rFonts w:ascii="Verdana" w:hAnsi="Verdana" w:hint="default"/>
      </w:r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35" w15:restartNumberingAfterBreak="0">
    <w:nsid w:val="6BBC5BFD"/>
    <w:multiLevelType w:val="hybridMultilevel"/>
    <w:tmpl w:val="95988C98"/>
    <w:lvl w:ilvl="0" w:tplc="340A0019">
      <w:start w:val="1"/>
      <w:numFmt w:val="lowerLetter"/>
      <w:lvlText w:val="%1."/>
      <w:lvlJc w:val="left"/>
      <w:pPr>
        <w:ind w:left="1068" w:hanging="360"/>
      </w:p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6" w15:restartNumberingAfterBreak="0">
    <w:nsid w:val="6BF8508F"/>
    <w:multiLevelType w:val="hybridMultilevel"/>
    <w:tmpl w:val="84287160"/>
    <w:lvl w:ilvl="0" w:tplc="340A0013">
      <w:start w:val="1"/>
      <w:numFmt w:val="upperRoman"/>
      <w:lvlText w:val="%1."/>
      <w:lvlJc w:val="right"/>
      <w:pPr>
        <w:ind w:left="1060" w:hanging="360"/>
      </w:pPr>
    </w:lvl>
    <w:lvl w:ilvl="1" w:tplc="340A0019" w:tentative="1">
      <w:start w:val="1"/>
      <w:numFmt w:val="lowerLetter"/>
      <w:lvlText w:val="%2."/>
      <w:lvlJc w:val="left"/>
      <w:pPr>
        <w:ind w:left="1780" w:hanging="360"/>
      </w:pPr>
    </w:lvl>
    <w:lvl w:ilvl="2" w:tplc="340A001B" w:tentative="1">
      <w:start w:val="1"/>
      <w:numFmt w:val="lowerRoman"/>
      <w:lvlText w:val="%3."/>
      <w:lvlJc w:val="right"/>
      <w:pPr>
        <w:ind w:left="2500" w:hanging="180"/>
      </w:pPr>
    </w:lvl>
    <w:lvl w:ilvl="3" w:tplc="340A000F" w:tentative="1">
      <w:start w:val="1"/>
      <w:numFmt w:val="decimal"/>
      <w:lvlText w:val="%4."/>
      <w:lvlJc w:val="left"/>
      <w:pPr>
        <w:ind w:left="3220" w:hanging="360"/>
      </w:pPr>
    </w:lvl>
    <w:lvl w:ilvl="4" w:tplc="340A0019" w:tentative="1">
      <w:start w:val="1"/>
      <w:numFmt w:val="lowerLetter"/>
      <w:lvlText w:val="%5."/>
      <w:lvlJc w:val="left"/>
      <w:pPr>
        <w:ind w:left="3940" w:hanging="360"/>
      </w:pPr>
    </w:lvl>
    <w:lvl w:ilvl="5" w:tplc="340A001B" w:tentative="1">
      <w:start w:val="1"/>
      <w:numFmt w:val="lowerRoman"/>
      <w:lvlText w:val="%6."/>
      <w:lvlJc w:val="right"/>
      <w:pPr>
        <w:ind w:left="4660" w:hanging="180"/>
      </w:pPr>
    </w:lvl>
    <w:lvl w:ilvl="6" w:tplc="340A000F" w:tentative="1">
      <w:start w:val="1"/>
      <w:numFmt w:val="decimal"/>
      <w:lvlText w:val="%7."/>
      <w:lvlJc w:val="left"/>
      <w:pPr>
        <w:ind w:left="5380" w:hanging="360"/>
      </w:pPr>
    </w:lvl>
    <w:lvl w:ilvl="7" w:tplc="340A0019" w:tentative="1">
      <w:start w:val="1"/>
      <w:numFmt w:val="lowerLetter"/>
      <w:lvlText w:val="%8."/>
      <w:lvlJc w:val="left"/>
      <w:pPr>
        <w:ind w:left="6100" w:hanging="360"/>
      </w:pPr>
    </w:lvl>
    <w:lvl w:ilvl="8" w:tplc="340A001B" w:tentative="1">
      <w:start w:val="1"/>
      <w:numFmt w:val="lowerRoman"/>
      <w:lvlText w:val="%9."/>
      <w:lvlJc w:val="right"/>
      <w:pPr>
        <w:ind w:left="6820" w:hanging="180"/>
      </w:pPr>
    </w:lvl>
  </w:abstractNum>
  <w:abstractNum w:abstractNumId="37" w15:restartNumberingAfterBreak="0">
    <w:nsid w:val="6C223561"/>
    <w:multiLevelType w:val="hybridMultilevel"/>
    <w:tmpl w:val="2FA2AB8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EF927CE"/>
    <w:multiLevelType w:val="hybridMultilevel"/>
    <w:tmpl w:val="24BEDBBE"/>
    <w:lvl w:ilvl="0" w:tplc="340A0013">
      <w:start w:val="1"/>
      <w:numFmt w:val="upperRoman"/>
      <w:lvlText w:val="%1."/>
      <w:lvlJc w:val="righ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9" w15:restartNumberingAfterBreak="0">
    <w:nsid w:val="701D67B4"/>
    <w:multiLevelType w:val="hybridMultilevel"/>
    <w:tmpl w:val="E20C849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0" w15:restartNumberingAfterBreak="0">
    <w:nsid w:val="71F93E4F"/>
    <w:multiLevelType w:val="hybridMultilevel"/>
    <w:tmpl w:val="34AC348C"/>
    <w:lvl w:ilvl="0" w:tplc="340A0019">
      <w:start w:val="1"/>
      <w:numFmt w:val="lowerLetter"/>
      <w:lvlText w:val="%1."/>
      <w:lvlJc w:val="lef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1" w15:restartNumberingAfterBreak="0">
    <w:nsid w:val="742F0E6C"/>
    <w:multiLevelType w:val="hybridMultilevel"/>
    <w:tmpl w:val="26668B6C"/>
    <w:lvl w:ilvl="0" w:tplc="340A0019">
      <w:start w:val="1"/>
      <w:numFmt w:val="lowerLetter"/>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42" w15:restartNumberingAfterBreak="0">
    <w:nsid w:val="747F0741"/>
    <w:multiLevelType w:val="hybridMultilevel"/>
    <w:tmpl w:val="D768431C"/>
    <w:lvl w:ilvl="0" w:tplc="828248E8">
      <w:start w:val="1"/>
      <w:numFmt w:val="bullet"/>
      <w:lvlText w:val="-"/>
      <w:lvlJc w:val="left"/>
      <w:pPr>
        <w:ind w:left="1440" w:hanging="360"/>
      </w:pPr>
      <w:rPr>
        <w:rFonts w:ascii="Verdana" w:hAnsi="Verdana"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3" w15:restartNumberingAfterBreak="0">
    <w:nsid w:val="763D50F2"/>
    <w:multiLevelType w:val="hybridMultilevel"/>
    <w:tmpl w:val="16F047FC"/>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4" w15:restartNumberingAfterBreak="0">
    <w:nsid w:val="78EA74CB"/>
    <w:multiLevelType w:val="hybridMultilevel"/>
    <w:tmpl w:val="D7D4792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A6A1594"/>
    <w:multiLevelType w:val="hybridMultilevel"/>
    <w:tmpl w:val="B01CC86E"/>
    <w:lvl w:ilvl="0" w:tplc="9CC018EC">
      <w:start w:val="1"/>
      <w:numFmt w:val="upperRoman"/>
      <w:lvlText w:val="%1."/>
      <w:lvlJc w:val="right"/>
      <w:pPr>
        <w:ind w:left="360" w:hanging="360"/>
      </w:pPr>
      <w:rPr>
        <w:sz w:val="20"/>
        <w:szCs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6"/>
  </w:num>
  <w:num w:numId="2">
    <w:abstractNumId w:val="24"/>
  </w:num>
  <w:num w:numId="3">
    <w:abstractNumId w:val="39"/>
  </w:num>
  <w:num w:numId="4">
    <w:abstractNumId w:val="12"/>
  </w:num>
  <w:num w:numId="5">
    <w:abstractNumId w:val="7"/>
  </w:num>
  <w:num w:numId="6">
    <w:abstractNumId w:val="37"/>
  </w:num>
  <w:num w:numId="7">
    <w:abstractNumId w:val="42"/>
  </w:num>
  <w:num w:numId="8">
    <w:abstractNumId w:val="2"/>
  </w:num>
  <w:num w:numId="9">
    <w:abstractNumId w:val="14"/>
  </w:num>
  <w:num w:numId="10">
    <w:abstractNumId w:val="41"/>
  </w:num>
  <w:num w:numId="11">
    <w:abstractNumId w:val="32"/>
  </w:num>
  <w:num w:numId="12">
    <w:abstractNumId w:val="16"/>
  </w:num>
  <w:num w:numId="13">
    <w:abstractNumId w:val="44"/>
  </w:num>
  <w:num w:numId="14">
    <w:abstractNumId w:val="17"/>
  </w:num>
  <w:num w:numId="15">
    <w:abstractNumId w:val="31"/>
  </w:num>
  <w:num w:numId="16">
    <w:abstractNumId w:val="5"/>
  </w:num>
  <w:num w:numId="17">
    <w:abstractNumId w:val="22"/>
  </w:num>
  <w:num w:numId="18">
    <w:abstractNumId w:val="19"/>
  </w:num>
  <w:num w:numId="19">
    <w:abstractNumId w:val="34"/>
  </w:num>
  <w:num w:numId="20">
    <w:abstractNumId w:val="3"/>
  </w:num>
  <w:num w:numId="21">
    <w:abstractNumId w:val="30"/>
  </w:num>
  <w:num w:numId="22">
    <w:abstractNumId w:val="33"/>
  </w:num>
  <w:num w:numId="23">
    <w:abstractNumId w:val="28"/>
  </w:num>
  <w:num w:numId="24">
    <w:abstractNumId w:val="26"/>
  </w:num>
  <w:num w:numId="25">
    <w:abstractNumId w:val="15"/>
  </w:num>
  <w:num w:numId="26">
    <w:abstractNumId w:val="38"/>
  </w:num>
  <w:num w:numId="27">
    <w:abstractNumId w:val="4"/>
  </w:num>
  <w:num w:numId="28">
    <w:abstractNumId w:val="35"/>
  </w:num>
  <w:num w:numId="29">
    <w:abstractNumId w:val="8"/>
  </w:num>
  <w:num w:numId="30">
    <w:abstractNumId w:val="18"/>
  </w:num>
  <w:num w:numId="31">
    <w:abstractNumId w:val="20"/>
  </w:num>
  <w:num w:numId="32">
    <w:abstractNumId w:val="29"/>
  </w:num>
  <w:num w:numId="33">
    <w:abstractNumId w:val="1"/>
  </w:num>
  <w:num w:numId="34">
    <w:abstractNumId w:val="9"/>
  </w:num>
  <w:num w:numId="35">
    <w:abstractNumId w:val="40"/>
  </w:num>
  <w:num w:numId="36">
    <w:abstractNumId w:val="10"/>
  </w:num>
  <w:num w:numId="37">
    <w:abstractNumId w:val="13"/>
  </w:num>
  <w:num w:numId="38">
    <w:abstractNumId w:val="21"/>
  </w:num>
  <w:num w:numId="39">
    <w:abstractNumId w:val="11"/>
  </w:num>
  <w:num w:numId="40">
    <w:abstractNumId w:val="45"/>
  </w:num>
  <w:num w:numId="41">
    <w:abstractNumId w:val="0"/>
  </w:num>
  <w:num w:numId="42">
    <w:abstractNumId w:val="27"/>
  </w:num>
  <w:num w:numId="43">
    <w:abstractNumId w:val="25"/>
  </w:num>
  <w:num w:numId="44">
    <w:abstractNumId w:val="23"/>
  </w:num>
  <w:num w:numId="45">
    <w:abstractNumId w:val="4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27"/>
    <w:rsid w:val="00004AD0"/>
    <w:rsid w:val="00010697"/>
    <w:rsid w:val="00016800"/>
    <w:rsid w:val="000173A8"/>
    <w:rsid w:val="00020CD5"/>
    <w:rsid w:val="00022A58"/>
    <w:rsid w:val="00023937"/>
    <w:rsid w:val="00023C00"/>
    <w:rsid w:val="00026618"/>
    <w:rsid w:val="000324A5"/>
    <w:rsid w:val="00032A0D"/>
    <w:rsid w:val="00035E8E"/>
    <w:rsid w:val="0003756D"/>
    <w:rsid w:val="0004084F"/>
    <w:rsid w:val="000411A2"/>
    <w:rsid w:val="00045CC9"/>
    <w:rsid w:val="00046932"/>
    <w:rsid w:val="0005165C"/>
    <w:rsid w:val="000521E2"/>
    <w:rsid w:val="000537F2"/>
    <w:rsid w:val="00055408"/>
    <w:rsid w:val="0006574D"/>
    <w:rsid w:val="00067C6A"/>
    <w:rsid w:val="00072453"/>
    <w:rsid w:val="00072BE1"/>
    <w:rsid w:val="000737E6"/>
    <w:rsid w:val="00074622"/>
    <w:rsid w:val="00076F3C"/>
    <w:rsid w:val="00076FE1"/>
    <w:rsid w:val="00077328"/>
    <w:rsid w:val="00081B80"/>
    <w:rsid w:val="00083FE2"/>
    <w:rsid w:val="00085C46"/>
    <w:rsid w:val="00085F1C"/>
    <w:rsid w:val="00086D5C"/>
    <w:rsid w:val="000A1767"/>
    <w:rsid w:val="000A1DC3"/>
    <w:rsid w:val="000A2A10"/>
    <w:rsid w:val="000A487E"/>
    <w:rsid w:val="000B3A57"/>
    <w:rsid w:val="000B4D01"/>
    <w:rsid w:val="000B75B1"/>
    <w:rsid w:val="000C30F8"/>
    <w:rsid w:val="000C4891"/>
    <w:rsid w:val="000C6E1E"/>
    <w:rsid w:val="000D0A11"/>
    <w:rsid w:val="000D13BD"/>
    <w:rsid w:val="000D1DA5"/>
    <w:rsid w:val="000D584A"/>
    <w:rsid w:val="000D5DD3"/>
    <w:rsid w:val="000E37BE"/>
    <w:rsid w:val="000E5F2D"/>
    <w:rsid w:val="000E6DE7"/>
    <w:rsid w:val="000E6F03"/>
    <w:rsid w:val="000E701E"/>
    <w:rsid w:val="000F0837"/>
    <w:rsid w:val="000F2964"/>
    <w:rsid w:val="000F7553"/>
    <w:rsid w:val="001010CA"/>
    <w:rsid w:val="001033B4"/>
    <w:rsid w:val="0011574D"/>
    <w:rsid w:val="00120196"/>
    <w:rsid w:val="001247F5"/>
    <w:rsid w:val="00124E33"/>
    <w:rsid w:val="00131304"/>
    <w:rsid w:val="00131997"/>
    <w:rsid w:val="001325D2"/>
    <w:rsid w:val="001366EF"/>
    <w:rsid w:val="00137A8C"/>
    <w:rsid w:val="00140022"/>
    <w:rsid w:val="00140D37"/>
    <w:rsid w:val="00145A2C"/>
    <w:rsid w:val="00146D41"/>
    <w:rsid w:val="001506DE"/>
    <w:rsid w:val="00150A76"/>
    <w:rsid w:val="001535F6"/>
    <w:rsid w:val="00154BA6"/>
    <w:rsid w:val="00155CE6"/>
    <w:rsid w:val="00156B05"/>
    <w:rsid w:val="0015708B"/>
    <w:rsid w:val="0015733C"/>
    <w:rsid w:val="00161BA5"/>
    <w:rsid w:val="00161EC5"/>
    <w:rsid w:val="001643C4"/>
    <w:rsid w:val="001672F0"/>
    <w:rsid w:val="00167B96"/>
    <w:rsid w:val="001705DD"/>
    <w:rsid w:val="0017159A"/>
    <w:rsid w:val="00174249"/>
    <w:rsid w:val="00175D52"/>
    <w:rsid w:val="001835FF"/>
    <w:rsid w:val="00184C64"/>
    <w:rsid w:val="00193116"/>
    <w:rsid w:val="001946CE"/>
    <w:rsid w:val="00195FB9"/>
    <w:rsid w:val="001960C0"/>
    <w:rsid w:val="001977CA"/>
    <w:rsid w:val="00197D7C"/>
    <w:rsid w:val="001A0040"/>
    <w:rsid w:val="001A3F8D"/>
    <w:rsid w:val="001A61EE"/>
    <w:rsid w:val="001B218B"/>
    <w:rsid w:val="001B267A"/>
    <w:rsid w:val="001B5215"/>
    <w:rsid w:val="001B6132"/>
    <w:rsid w:val="001C001A"/>
    <w:rsid w:val="001D04DB"/>
    <w:rsid w:val="001D36C8"/>
    <w:rsid w:val="001D4A55"/>
    <w:rsid w:val="001D5D23"/>
    <w:rsid w:val="001E0A33"/>
    <w:rsid w:val="001E0B53"/>
    <w:rsid w:val="001E0C83"/>
    <w:rsid w:val="001E51C8"/>
    <w:rsid w:val="001E6769"/>
    <w:rsid w:val="001E7676"/>
    <w:rsid w:val="001F4274"/>
    <w:rsid w:val="001F50E9"/>
    <w:rsid w:val="001F512A"/>
    <w:rsid w:val="001F59E6"/>
    <w:rsid w:val="001F6803"/>
    <w:rsid w:val="001F74C6"/>
    <w:rsid w:val="001F7F35"/>
    <w:rsid w:val="0020296C"/>
    <w:rsid w:val="00204840"/>
    <w:rsid w:val="00204CA6"/>
    <w:rsid w:val="00204F0B"/>
    <w:rsid w:val="0021176A"/>
    <w:rsid w:val="00220459"/>
    <w:rsid w:val="002225E7"/>
    <w:rsid w:val="002239FF"/>
    <w:rsid w:val="00224505"/>
    <w:rsid w:val="0022460A"/>
    <w:rsid w:val="002260EA"/>
    <w:rsid w:val="00232A56"/>
    <w:rsid w:val="0023487C"/>
    <w:rsid w:val="002353ED"/>
    <w:rsid w:val="00235426"/>
    <w:rsid w:val="00236B3C"/>
    <w:rsid w:val="00237353"/>
    <w:rsid w:val="0025092E"/>
    <w:rsid w:val="00250AE4"/>
    <w:rsid w:val="00254D42"/>
    <w:rsid w:val="00256919"/>
    <w:rsid w:val="0026025D"/>
    <w:rsid w:val="00262958"/>
    <w:rsid w:val="00263ABA"/>
    <w:rsid w:val="00266C50"/>
    <w:rsid w:val="00274A66"/>
    <w:rsid w:val="00274B06"/>
    <w:rsid w:val="00275E2A"/>
    <w:rsid w:val="002761D6"/>
    <w:rsid w:val="00276D24"/>
    <w:rsid w:val="00283C42"/>
    <w:rsid w:val="002844CC"/>
    <w:rsid w:val="00284BA2"/>
    <w:rsid w:val="00284DB6"/>
    <w:rsid w:val="0029058B"/>
    <w:rsid w:val="00291F39"/>
    <w:rsid w:val="00295B4F"/>
    <w:rsid w:val="00295DDB"/>
    <w:rsid w:val="00296F53"/>
    <w:rsid w:val="002A047E"/>
    <w:rsid w:val="002A24AE"/>
    <w:rsid w:val="002A3CD1"/>
    <w:rsid w:val="002A7FEA"/>
    <w:rsid w:val="002B2284"/>
    <w:rsid w:val="002B532E"/>
    <w:rsid w:val="002B7630"/>
    <w:rsid w:val="002C00B2"/>
    <w:rsid w:val="002C1EB3"/>
    <w:rsid w:val="002C247B"/>
    <w:rsid w:val="002C24D6"/>
    <w:rsid w:val="002C558A"/>
    <w:rsid w:val="002C5F94"/>
    <w:rsid w:val="002C6DD9"/>
    <w:rsid w:val="002C6E6E"/>
    <w:rsid w:val="002C6FDD"/>
    <w:rsid w:val="002C71D6"/>
    <w:rsid w:val="002C781E"/>
    <w:rsid w:val="002D521E"/>
    <w:rsid w:val="002D5BC0"/>
    <w:rsid w:val="002E11F2"/>
    <w:rsid w:val="002E1C64"/>
    <w:rsid w:val="002E3955"/>
    <w:rsid w:val="002E43E5"/>
    <w:rsid w:val="002E6D73"/>
    <w:rsid w:val="002E7D4B"/>
    <w:rsid w:val="002E7F9C"/>
    <w:rsid w:val="002F0669"/>
    <w:rsid w:val="002F230E"/>
    <w:rsid w:val="002F2EAC"/>
    <w:rsid w:val="002F4F65"/>
    <w:rsid w:val="002F63F8"/>
    <w:rsid w:val="002F6A92"/>
    <w:rsid w:val="0030102A"/>
    <w:rsid w:val="00301765"/>
    <w:rsid w:val="00306A90"/>
    <w:rsid w:val="00307E88"/>
    <w:rsid w:val="003105EC"/>
    <w:rsid w:val="00311CBE"/>
    <w:rsid w:val="00314C8E"/>
    <w:rsid w:val="0032137F"/>
    <w:rsid w:val="00323B29"/>
    <w:rsid w:val="00324264"/>
    <w:rsid w:val="00327334"/>
    <w:rsid w:val="00334B82"/>
    <w:rsid w:val="003367C1"/>
    <w:rsid w:val="00336F5D"/>
    <w:rsid w:val="00340555"/>
    <w:rsid w:val="00341C6F"/>
    <w:rsid w:val="00345341"/>
    <w:rsid w:val="00346EC5"/>
    <w:rsid w:val="00350CF7"/>
    <w:rsid w:val="00352BF5"/>
    <w:rsid w:val="003624A5"/>
    <w:rsid w:val="003627DE"/>
    <w:rsid w:val="003634E1"/>
    <w:rsid w:val="00363B53"/>
    <w:rsid w:val="0037352B"/>
    <w:rsid w:val="00373BB8"/>
    <w:rsid w:val="00375DF6"/>
    <w:rsid w:val="00375F0A"/>
    <w:rsid w:val="003765B1"/>
    <w:rsid w:val="00376973"/>
    <w:rsid w:val="00380D6B"/>
    <w:rsid w:val="00385F39"/>
    <w:rsid w:val="00386EDA"/>
    <w:rsid w:val="00387502"/>
    <w:rsid w:val="00392185"/>
    <w:rsid w:val="00393EEA"/>
    <w:rsid w:val="00397E3A"/>
    <w:rsid w:val="003A0CB5"/>
    <w:rsid w:val="003A1F71"/>
    <w:rsid w:val="003A449B"/>
    <w:rsid w:val="003A76C2"/>
    <w:rsid w:val="003B4B97"/>
    <w:rsid w:val="003B7F1B"/>
    <w:rsid w:val="003C1E3A"/>
    <w:rsid w:val="003C230B"/>
    <w:rsid w:val="003C30B5"/>
    <w:rsid w:val="003C3E5B"/>
    <w:rsid w:val="003C4AEC"/>
    <w:rsid w:val="003C5DD3"/>
    <w:rsid w:val="003D24B3"/>
    <w:rsid w:val="003D474C"/>
    <w:rsid w:val="003D73E7"/>
    <w:rsid w:val="003E1C60"/>
    <w:rsid w:val="003E2B2D"/>
    <w:rsid w:val="003E37C2"/>
    <w:rsid w:val="003E4371"/>
    <w:rsid w:val="003E51C0"/>
    <w:rsid w:val="003E7220"/>
    <w:rsid w:val="00400210"/>
    <w:rsid w:val="004011E9"/>
    <w:rsid w:val="00404F29"/>
    <w:rsid w:val="004079A3"/>
    <w:rsid w:val="00420F8E"/>
    <w:rsid w:val="00420FE5"/>
    <w:rsid w:val="004229CE"/>
    <w:rsid w:val="00422FBF"/>
    <w:rsid w:val="00423768"/>
    <w:rsid w:val="004266BF"/>
    <w:rsid w:val="00426838"/>
    <w:rsid w:val="00426D73"/>
    <w:rsid w:val="004321B9"/>
    <w:rsid w:val="004429F2"/>
    <w:rsid w:val="00445ABF"/>
    <w:rsid w:val="00447225"/>
    <w:rsid w:val="0045065B"/>
    <w:rsid w:val="004509D6"/>
    <w:rsid w:val="004524BC"/>
    <w:rsid w:val="004528D3"/>
    <w:rsid w:val="004532B1"/>
    <w:rsid w:val="00453DA0"/>
    <w:rsid w:val="004549A7"/>
    <w:rsid w:val="00455057"/>
    <w:rsid w:val="00455E1A"/>
    <w:rsid w:val="00455FA4"/>
    <w:rsid w:val="004560C7"/>
    <w:rsid w:val="004604C0"/>
    <w:rsid w:val="004617EF"/>
    <w:rsid w:val="004632A7"/>
    <w:rsid w:val="00463801"/>
    <w:rsid w:val="0047050A"/>
    <w:rsid w:val="004765BC"/>
    <w:rsid w:val="0048161A"/>
    <w:rsid w:val="004837A6"/>
    <w:rsid w:val="00484218"/>
    <w:rsid w:val="00485D9D"/>
    <w:rsid w:val="00486A55"/>
    <w:rsid w:val="00486C6B"/>
    <w:rsid w:val="00487E11"/>
    <w:rsid w:val="0049069E"/>
    <w:rsid w:val="0049378F"/>
    <w:rsid w:val="0049572D"/>
    <w:rsid w:val="0049759D"/>
    <w:rsid w:val="004A0A62"/>
    <w:rsid w:val="004A3035"/>
    <w:rsid w:val="004A41CC"/>
    <w:rsid w:val="004A4AA9"/>
    <w:rsid w:val="004B0C14"/>
    <w:rsid w:val="004B2B4C"/>
    <w:rsid w:val="004B2C66"/>
    <w:rsid w:val="004B3D88"/>
    <w:rsid w:val="004B642D"/>
    <w:rsid w:val="004B743F"/>
    <w:rsid w:val="004C11C5"/>
    <w:rsid w:val="004C20F2"/>
    <w:rsid w:val="004C250B"/>
    <w:rsid w:val="004C35FD"/>
    <w:rsid w:val="004C6404"/>
    <w:rsid w:val="004C6444"/>
    <w:rsid w:val="004D0CE6"/>
    <w:rsid w:val="004D14B5"/>
    <w:rsid w:val="004D2228"/>
    <w:rsid w:val="004D5986"/>
    <w:rsid w:val="004D6510"/>
    <w:rsid w:val="004D6792"/>
    <w:rsid w:val="004D7B07"/>
    <w:rsid w:val="004E6B92"/>
    <w:rsid w:val="004E7E35"/>
    <w:rsid w:val="004F0476"/>
    <w:rsid w:val="004F1BD6"/>
    <w:rsid w:val="004F1C42"/>
    <w:rsid w:val="004F2BC3"/>
    <w:rsid w:val="0050139A"/>
    <w:rsid w:val="00502578"/>
    <w:rsid w:val="0050394C"/>
    <w:rsid w:val="00504503"/>
    <w:rsid w:val="005054C6"/>
    <w:rsid w:val="00507FFE"/>
    <w:rsid w:val="0051013A"/>
    <w:rsid w:val="00511674"/>
    <w:rsid w:val="0051224F"/>
    <w:rsid w:val="00513083"/>
    <w:rsid w:val="00514CDB"/>
    <w:rsid w:val="00514DE9"/>
    <w:rsid w:val="00520C21"/>
    <w:rsid w:val="00521BF0"/>
    <w:rsid w:val="0052224B"/>
    <w:rsid w:val="00523CC0"/>
    <w:rsid w:val="005258CC"/>
    <w:rsid w:val="00527BA1"/>
    <w:rsid w:val="005307FF"/>
    <w:rsid w:val="00530A39"/>
    <w:rsid w:val="005317C8"/>
    <w:rsid w:val="0053451F"/>
    <w:rsid w:val="005428D0"/>
    <w:rsid w:val="0054358F"/>
    <w:rsid w:val="0054423B"/>
    <w:rsid w:val="005446A8"/>
    <w:rsid w:val="005446BB"/>
    <w:rsid w:val="00544ADE"/>
    <w:rsid w:val="00544CD4"/>
    <w:rsid w:val="00546EA0"/>
    <w:rsid w:val="00547111"/>
    <w:rsid w:val="00552D8D"/>
    <w:rsid w:val="005617B4"/>
    <w:rsid w:val="00563ABE"/>
    <w:rsid w:val="00565CE9"/>
    <w:rsid w:val="005670B4"/>
    <w:rsid w:val="005673C9"/>
    <w:rsid w:val="005673E6"/>
    <w:rsid w:val="005705AD"/>
    <w:rsid w:val="00571534"/>
    <w:rsid w:val="00571834"/>
    <w:rsid w:val="00575129"/>
    <w:rsid w:val="005755D0"/>
    <w:rsid w:val="00576FC3"/>
    <w:rsid w:val="00582B9F"/>
    <w:rsid w:val="00583CBC"/>
    <w:rsid w:val="0059026F"/>
    <w:rsid w:val="00592410"/>
    <w:rsid w:val="005975D3"/>
    <w:rsid w:val="005A05B6"/>
    <w:rsid w:val="005A14C6"/>
    <w:rsid w:val="005A50C3"/>
    <w:rsid w:val="005A5153"/>
    <w:rsid w:val="005B4F54"/>
    <w:rsid w:val="005B680E"/>
    <w:rsid w:val="005C291B"/>
    <w:rsid w:val="005C2928"/>
    <w:rsid w:val="005C423A"/>
    <w:rsid w:val="005C46BC"/>
    <w:rsid w:val="005D05D4"/>
    <w:rsid w:val="005D0FE5"/>
    <w:rsid w:val="005D25C8"/>
    <w:rsid w:val="005D6FBC"/>
    <w:rsid w:val="005D7E75"/>
    <w:rsid w:val="005E01B0"/>
    <w:rsid w:val="005E03A2"/>
    <w:rsid w:val="005E075F"/>
    <w:rsid w:val="005E4857"/>
    <w:rsid w:val="005E6782"/>
    <w:rsid w:val="005E6E68"/>
    <w:rsid w:val="005F13C7"/>
    <w:rsid w:val="005F33B8"/>
    <w:rsid w:val="005F7AE1"/>
    <w:rsid w:val="00601171"/>
    <w:rsid w:val="00601896"/>
    <w:rsid w:val="006109EF"/>
    <w:rsid w:val="00610F59"/>
    <w:rsid w:val="006133B7"/>
    <w:rsid w:val="00613422"/>
    <w:rsid w:val="0062345A"/>
    <w:rsid w:val="00623814"/>
    <w:rsid w:val="006341D8"/>
    <w:rsid w:val="00636D3F"/>
    <w:rsid w:val="00644DEB"/>
    <w:rsid w:val="006456B7"/>
    <w:rsid w:val="00647169"/>
    <w:rsid w:val="00651282"/>
    <w:rsid w:val="006522F9"/>
    <w:rsid w:val="006624E8"/>
    <w:rsid w:val="00665EF5"/>
    <w:rsid w:val="00675D34"/>
    <w:rsid w:val="00680C51"/>
    <w:rsid w:val="00681662"/>
    <w:rsid w:val="00683361"/>
    <w:rsid w:val="00685832"/>
    <w:rsid w:val="00687258"/>
    <w:rsid w:val="00690426"/>
    <w:rsid w:val="00691C21"/>
    <w:rsid w:val="006923E6"/>
    <w:rsid w:val="00692CBD"/>
    <w:rsid w:val="00692D7B"/>
    <w:rsid w:val="006964ED"/>
    <w:rsid w:val="006A0D7B"/>
    <w:rsid w:val="006A3A2C"/>
    <w:rsid w:val="006A6ACA"/>
    <w:rsid w:val="006A7844"/>
    <w:rsid w:val="006B2236"/>
    <w:rsid w:val="006B413F"/>
    <w:rsid w:val="006B4ED2"/>
    <w:rsid w:val="006B5806"/>
    <w:rsid w:val="006B799D"/>
    <w:rsid w:val="006C06FE"/>
    <w:rsid w:val="006C677A"/>
    <w:rsid w:val="006D06AE"/>
    <w:rsid w:val="006D5AFC"/>
    <w:rsid w:val="006D684A"/>
    <w:rsid w:val="006D6AFA"/>
    <w:rsid w:val="006D7F68"/>
    <w:rsid w:val="006E044F"/>
    <w:rsid w:val="006E23A4"/>
    <w:rsid w:val="006E3972"/>
    <w:rsid w:val="006E671D"/>
    <w:rsid w:val="006E7C28"/>
    <w:rsid w:val="006F07D9"/>
    <w:rsid w:val="006F0A82"/>
    <w:rsid w:val="006F13C9"/>
    <w:rsid w:val="006F4AC9"/>
    <w:rsid w:val="006F705D"/>
    <w:rsid w:val="00700924"/>
    <w:rsid w:val="00700FF8"/>
    <w:rsid w:val="00702B31"/>
    <w:rsid w:val="00703B3A"/>
    <w:rsid w:val="00704E50"/>
    <w:rsid w:val="00705BEA"/>
    <w:rsid w:val="007064FA"/>
    <w:rsid w:val="0070693D"/>
    <w:rsid w:val="00707B5B"/>
    <w:rsid w:val="00707E75"/>
    <w:rsid w:val="007126BF"/>
    <w:rsid w:val="007135B8"/>
    <w:rsid w:val="007139F3"/>
    <w:rsid w:val="00714E22"/>
    <w:rsid w:val="00716EC6"/>
    <w:rsid w:val="00717726"/>
    <w:rsid w:val="00720CA3"/>
    <w:rsid w:val="00720F3E"/>
    <w:rsid w:val="00724167"/>
    <w:rsid w:val="007257E3"/>
    <w:rsid w:val="00727049"/>
    <w:rsid w:val="00730232"/>
    <w:rsid w:val="007305A3"/>
    <w:rsid w:val="00733352"/>
    <w:rsid w:val="00734356"/>
    <w:rsid w:val="007343E5"/>
    <w:rsid w:val="00734B93"/>
    <w:rsid w:val="007357A4"/>
    <w:rsid w:val="00743846"/>
    <w:rsid w:val="007461EB"/>
    <w:rsid w:val="0075019B"/>
    <w:rsid w:val="00751496"/>
    <w:rsid w:val="00751727"/>
    <w:rsid w:val="0075291F"/>
    <w:rsid w:val="00754049"/>
    <w:rsid w:val="007552E4"/>
    <w:rsid w:val="0075597F"/>
    <w:rsid w:val="0075599B"/>
    <w:rsid w:val="00756FF0"/>
    <w:rsid w:val="0076296B"/>
    <w:rsid w:val="00763CA1"/>
    <w:rsid w:val="00764FF0"/>
    <w:rsid w:val="007650C0"/>
    <w:rsid w:val="0076580C"/>
    <w:rsid w:val="00766689"/>
    <w:rsid w:val="0076721B"/>
    <w:rsid w:val="0077481A"/>
    <w:rsid w:val="00775837"/>
    <w:rsid w:val="00776910"/>
    <w:rsid w:val="0078197D"/>
    <w:rsid w:val="00790E76"/>
    <w:rsid w:val="00791B31"/>
    <w:rsid w:val="00792259"/>
    <w:rsid w:val="0079273C"/>
    <w:rsid w:val="00792C52"/>
    <w:rsid w:val="0079387D"/>
    <w:rsid w:val="007A1511"/>
    <w:rsid w:val="007A32FC"/>
    <w:rsid w:val="007A39C9"/>
    <w:rsid w:val="007A4746"/>
    <w:rsid w:val="007A5281"/>
    <w:rsid w:val="007A6B56"/>
    <w:rsid w:val="007A7578"/>
    <w:rsid w:val="007B16EE"/>
    <w:rsid w:val="007C1FC3"/>
    <w:rsid w:val="007C4A85"/>
    <w:rsid w:val="007C6446"/>
    <w:rsid w:val="007C787A"/>
    <w:rsid w:val="007C7BD9"/>
    <w:rsid w:val="007C7CC7"/>
    <w:rsid w:val="007C7D8B"/>
    <w:rsid w:val="007D26E3"/>
    <w:rsid w:val="007D3BA7"/>
    <w:rsid w:val="007D4FC5"/>
    <w:rsid w:val="007D51CA"/>
    <w:rsid w:val="007D5A05"/>
    <w:rsid w:val="007E1B0C"/>
    <w:rsid w:val="007E63C8"/>
    <w:rsid w:val="007E7952"/>
    <w:rsid w:val="007F1683"/>
    <w:rsid w:val="007F2C23"/>
    <w:rsid w:val="008012AF"/>
    <w:rsid w:val="00805348"/>
    <w:rsid w:val="00807C03"/>
    <w:rsid w:val="00811B5F"/>
    <w:rsid w:val="00815270"/>
    <w:rsid w:val="00815310"/>
    <w:rsid w:val="00816E86"/>
    <w:rsid w:val="008259B5"/>
    <w:rsid w:val="0082699B"/>
    <w:rsid w:val="0082741C"/>
    <w:rsid w:val="00832E04"/>
    <w:rsid w:val="00835606"/>
    <w:rsid w:val="00841897"/>
    <w:rsid w:val="00841FA7"/>
    <w:rsid w:val="00843968"/>
    <w:rsid w:val="008442B7"/>
    <w:rsid w:val="00844F69"/>
    <w:rsid w:val="0084610B"/>
    <w:rsid w:val="008505A2"/>
    <w:rsid w:val="008518B5"/>
    <w:rsid w:val="008518F2"/>
    <w:rsid w:val="008527B9"/>
    <w:rsid w:val="00854598"/>
    <w:rsid w:val="00855574"/>
    <w:rsid w:val="008568AC"/>
    <w:rsid w:val="008607E4"/>
    <w:rsid w:val="00860AB8"/>
    <w:rsid w:val="00861CC6"/>
    <w:rsid w:val="00865339"/>
    <w:rsid w:val="00865F73"/>
    <w:rsid w:val="008670A1"/>
    <w:rsid w:val="008671E0"/>
    <w:rsid w:val="00867261"/>
    <w:rsid w:val="008729CE"/>
    <w:rsid w:val="00880D13"/>
    <w:rsid w:val="008820CD"/>
    <w:rsid w:val="00882E7D"/>
    <w:rsid w:val="00882F2D"/>
    <w:rsid w:val="008875E3"/>
    <w:rsid w:val="00891602"/>
    <w:rsid w:val="00892948"/>
    <w:rsid w:val="00893126"/>
    <w:rsid w:val="008972FD"/>
    <w:rsid w:val="008A157F"/>
    <w:rsid w:val="008A3A62"/>
    <w:rsid w:val="008A481F"/>
    <w:rsid w:val="008A547F"/>
    <w:rsid w:val="008A6FD6"/>
    <w:rsid w:val="008B0E9B"/>
    <w:rsid w:val="008B17CD"/>
    <w:rsid w:val="008B5638"/>
    <w:rsid w:val="008C0D67"/>
    <w:rsid w:val="008C22F1"/>
    <w:rsid w:val="008C2EE1"/>
    <w:rsid w:val="008C389B"/>
    <w:rsid w:val="008C69DC"/>
    <w:rsid w:val="008D0283"/>
    <w:rsid w:val="008D05A9"/>
    <w:rsid w:val="008D2AF3"/>
    <w:rsid w:val="008D3323"/>
    <w:rsid w:val="008D511A"/>
    <w:rsid w:val="008D7656"/>
    <w:rsid w:val="008E0E39"/>
    <w:rsid w:val="008E14F1"/>
    <w:rsid w:val="008E6863"/>
    <w:rsid w:val="008E6EE5"/>
    <w:rsid w:val="008F078C"/>
    <w:rsid w:val="008F0F0A"/>
    <w:rsid w:val="008F41BC"/>
    <w:rsid w:val="008F4A79"/>
    <w:rsid w:val="00900218"/>
    <w:rsid w:val="00900960"/>
    <w:rsid w:val="009054E7"/>
    <w:rsid w:val="00907803"/>
    <w:rsid w:val="009110F9"/>
    <w:rsid w:val="00912A63"/>
    <w:rsid w:val="00916F58"/>
    <w:rsid w:val="009200C5"/>
    <w:rsid w:val="00923F58"/>
    <w:rsid w:val="00924F90"/>
    <w:rsid w:val="009250D8"/>
    <w:rsid w:val="00925466"/>
    <w:rsid w:val="00926AA8"/>
    <w:rsid w:val="009276B4"/>
    <w:rsid w:val="00930579"/>
    <w:rsid w:val="009329BA"/>
    <w:rsid w:val="00932F4F"/>
    <w:rsid w:val="00934146"/>
    <w:rsid w:val="00934C6F"/>
    <w:rsid w:val="00937B36"/>
    <w:rsid w:val="009404B4"/>
    <w:rsid w:val="00942F61"/>
    <w:rsid w:val="0094588D"/>
    <w:rsid w:val="00947DC2"/>
    <w:rsid w:val="00953379"/>
    <w:rsid w:val="0095423B"/>
    <w:rsid w:val="009559CB"/>
    <w:rsid w:val="00960E85"/>
    <w:rsid w:val="00966158"/>
    <w:rsid w:val="00971E2A"/>
    <w:rsid w:val="009777AB"/>
    <w:rsid w:val="00977F30"/>
    <w:rsid w:val="00987698"/>
    <w:rsid w:val="00990805"/>
    <w:rsid w:val="009938AA"/>
    <w:rsid w:val="00993D8F"/>
    <w:rsid w:val="00995EEB"/>
    <w:rsid w:val="00996ACC"/>
    <w:rsid w:val="009A19FE"/>
    <w:rsid w:val="009A1CEF"/>
    <w:rsid w:val="009A37C2"/>
    <w:rsid w:val="009A39DD"/>
    <w:rsid w:val="009B05EF"/>
    <w:rsid w:val="009B0F5B"/>
    <w:rsid w:val="009B1066"/>
    <w:rsid w:val="009B221B"/>
    <w:rsid w:val="009B311E"/>
    <w:rsid w:val="009B363A"/>
    <w:rsid w:val="009C222A"/>
    <w:rsid w:val="009C231B"/>
    <w:rsid w:val="009C45C5"/>
    <w:rsid w:val="009D3F9B"/>
    <w:rsid w:val="009E57F5"/>
    <w:rsid w:val="009E791A"/>
    <w:rsid w:val="009E7BA2"/>
    <w:rsid w:val="009F509F"/>
    <w:rsid w:val="00A007BE"/>
    <w:rsid w:val="00A01DE0"/>
    <w:rsid w:val="00A04168"/>
    <w:rsid w:val="00A049EA"/>
    <w:rsid w:val="00A07A6A"/>
    <w:rsid w:val="00A1014C"/>
    <w:rsid w:val="00A10633"/>
    <w:rsid w:val="00A10BA0"/>
    <w:rsid w:val="00A10E05"/>
    <w:rsid w:val="00A151A9"/>
    <w:rsid w:val="00A16339"/>
    <w:rsid w:val="00A16C68"/>
    <w:rsid w:val="00A275E9"/>
    <w:rsid w:val="00A27F48"/>
    <w:rsid w:val="00A32802"/>
    <w:rsid w:val="00A32CED"/>
    <w:rsid w:val="00A35A5D"/>
    <w:rsid w:val="00A40890"/>
    <w:rsid w:val="00A42254"/>
    <w:rsid w:val="00A43D4B"/>
    <w:rsid w:val="00A47ABB"/>
    <w:rsid w:val="00A50282"/>
    <w:rsid w:val="00A527EA"/>
    <w:rsid w:val="00A53EC1"/>
    <w:rsid w:val="00A54B76"/>
    <w:rsid w:val="00A61268"/>
    <w:rsid w:val="00A623DD"/>
    <w:rsid w:val="00A62922"/>
    <w:rsid w:val="00A62FBF"/>
    <w:rsid w:val="00A63528"/>
    <w:rsid w:val="00A6688F"/>
    <w:rsid w:val="00A70C61"/>
    <w:rsid w:val="00A807BE"/>
    <w:rsid w:val="00A81527"/>
    <w:rsid w:val="00A825D9"/>
    <w:rsid w:val="00A87D62"/>
    <w:rsid w:val="00A94483"/>
    <w:rsid w:val="00AA02AF"/>
    <w:rsid w:val="00AA3880"/>
    <w:rsid w:val="00AA624E"/>
    <w:rsid w:val="00AA71B5"/>
    <w:rsid w:val="00AB0C6A"/>
    <w:rsid w:val="00AB3D76"/>
    <w:rsid w:val="00AB7D72"/>
    <w:rsid w:val="00AC497C"/>
    <w:rsid w:val="00AC67CA"/>
    <w:rsid w:val="00AC7721"/>
    <w:rsid w:val="00AD013B"/>
    <w:rsid w:val="00AD23D4"/>
    <w:rsid w:val="00AD25F2"/>
    <w:rsid w:val="00AD3DFD"/>
    <w:rsid w:val="00AE52FA"/>
    <w:rsid w:val="00AE7D0F"/>
    <w:rsid w:val="00AF0FE3"/>
    <w:rsid w:val="00AF55F1"/>
    <w:rsid w:val="00AF5D71"/>
    <w:rsid w:val="00AF6AE7"/>
    <w:rsid w:val="00B02738"/>
    <w:rsid w:val="00B0402A"/>
    <w:rsid w:val="00B069C5"/>
    <w:rsid w:val="00B0799B"/>
    <w:rsid w:val="00B10190"/>
    <w:rsid w:val="00B1141F"/>
    <w:rsid w:val="00B1318A"/>
    <w:rsid w:val="00B134EE"/>
    <w:rsid w:val="00B177A7"/>
    <w:rsid w:val="00B17CBA"/>
    <w:rsid w:val="00B23313"/>
    <w:rsid w:val="00B249E0"/>
    <w:rsid w:val="00B3586C"/>
    <w:rsid w:val="00B40D86"/>
    <w:rsid w:val="00B40D8B"/>
    <w:rsid w:val="00B532BA"/>
    <w:rsid w:val="00B53314"/>
    <w:rsid w:val="00B5610A"/>
    <w:rsid w:val="00B56A07"/>
    <w:rsid w:val="00B57B63"/>
    <w:rsid w:val="00B663B4"/>
    <w:rsid w:val="00B666C2"/>
    <w:rsid w:val="00B670B3"/>
    <w:rsid w:val="00B7628A"/>
    <w:rsid w:val="00B779AD"/>
    <w:rsid w:val="00B77E8A"/>
    <w:rsid w:val="00B82536"/>
    <w:rsid w:val="00B863A8"/>
    <w:rsid w:val="00B86D11"/>
    <w:rsid w:val="00B93528"/>
    <w:rsid w:val="00B940E3"/>
    <w:rsid w:val="00B96BBF"/>
    <w:rsid w:val="00BA0EF7"/>
    <w:rsid w:val="00BB263B"/>
    <w:rsid w:val="00BB59A8"/>
    <w:rsid w:val="00BB687C"/>
    <w:rsid w:val="00BC329C"/>
    <w:rsid w:val="00BC6F01"/>
    <w:rsid w:val="00BC7078"/>
    <w:rsid w:val="00BD1272"/>
    <w:rsid w:val="00BD5314"/>
    <w:rsid w:val="00BD7AED"/>
    <w:rsid w:val="00BE458F"/>
    <w:rsid w:val="00BE52BA"/>
    <w:rsid w:val="00BE578D"/>
    <w:rsid w:val="00BF066A"/>
    <w:rsid w:val="00BF0BA0"/>
    <w:rsid w:val="00BF1B5A"/>
    <w:rsid w:val="00BF2594"/>
    <w:rsid w:val="00BF2BDC"/>
    <w:rsid w:val="00BF446C"/>
    <w:rsid w:val="00C0134D"/>
    <w:rsid w:val="00C02081"/>
    <w:rsid w:val="00C1065C"/>
    <w:rsid w:val="00C10810"/>
    <w:rsid w:val="00C117DE"/>
    <w:rsid w:val="00C12C41"/>
    <w:rsid w:val="00C13D75"/>
    <w:rsid w:val="00C22AC2"/>
    <w:rsid w:val="00C3117E"/>
    <w:rsid w:val="00C32D12"/>
    <w:rsid w:val="00C40ED5"/>
    <w:rsid w:val="00C41D0C"/>
    <w:rsid w:val="00C4465C"/>
    <w:rsid w:val="00C46FA0"/>
    <w:rsid w:val="00C507C4"/>
    <w:rsid w:val="00C517CF"/>
    <w:rsid w:val="00C52EF7"/>
    <w:rsid w:val="00C55460"/>
    <w:rsid w:val="00C5546A"/>
    <w:rsid w:val="00C567D9"/>
    <w:rsid w:val="00C5704A"/>
    <w:rsid w:val="00C60363"/>
    <w:rsid w:val="00C66BF1"/>
    <w:rsid w:val="00C70FAE"/>
    <w:rsid w:val="00C71F4D"/>
    <w:rsid w:val="00C751FD"/>
    <w:rsid w:val="00C76A97"/>
    <w:rsid w:val="00C76F05"/>
    <w:rsid w:val="00C81EED"/>
    <w:rsid w:val="00C82135"/>
    <w:rsid w:val="00C82B76"/>
    <w:rsid w:val="00C83358"/>
    <w:rsid w:val="00C848D7"/>
    <w:rsid w:val="00C84F91"/>
    <w:rsid w:val="00C865A6"/>
    <w:rsid w:val="00C86F4A"/>
    <w:rsid w:val="00C9123B"/>
    <w:rsid w:val="00C924B4"/>
    <w:rsid w:val="00C96688"/>
    <w:rsid w:val="00CA6525"/>
    <w:rsid w:val="00CB00FC"/>
    <w:rsid w:val="00CB5BEA"/>
    <w:rsid w:val="00CB6C8E"/>
    <w:rsid w:val="00CB7BDB"/>
    <w:rsid w:val="00CC352D"/>
    <w:rsid w:val="00CC4A7F"/>
    <w:rsid w:val="00CC7CF3"/>
    <w:rsid w:val="00CD3546"/>
    <w:rsid w:val="00CD3A64"/>
    <w:rsid w:val="00CD4B1A"/>
    <w:rsid w:val="00CE0E6D"/>
    <w:rsid w:val="00CE1F9F"/>
    <w:rsid w:val="00CE71D1"/>
    <w:rsid w:val="00CF244D"/>
    <w:rsid w:val="00CF2595"/>
    <w:rsid w:val="00CF5586"/>
    <w:rsid w:val="00D0014C"/>
    <w:rsid w:val="00D023F5"/>
    <w:rsid w:val="00D04B2D"/>
    <w:rsid w:val="00D04D2F"/>
    <w:rsid w:val="00D06161"/>
    <w:rsid w:val="00D073A1"/>
    <w:rsid w:val="00D11B78"/>
    <w:rsid w:val="00D16262"/>
    <w:rsid w:val="00D169BF"/>
    <w:rsid w:val="00D17063"/>
    <w:rsid w:val="00D20600"/>
    <w:rsid w:val="00D22337"/>
    <w:rsid w:val="00D22DE0"/>
    <w:rsid w:val="00D23BE8"/>
    <w:rsid w:val="00D26F10"/>
    <w:rsid w:val="00D30F4C"/>
    <w:rsid w:val="00D34132"/>
    <w:rsid w:val="00D349CC"/>
    <w:rsid w:val="00D3528C"/>
    <w:rsid w:val="00D411A8"/>
    <w:rsid w:val="00D42507"/>
    <w:rsid w:val="00D4508D"/>
    <w:rsid w:val="00D456F5"/>
    <w:rsid w:val="00D46ABF"/>
    <w:rsid w:val="00D51088"/>
    <w:rsid w:val="00D53095"/>
    <w:rsid w:val="00D53361"/>
    <w:rsid w:val="00D551EC"/>
    <w:rsid w:val="00D6170E"/>
    <w:rsid w:val="00D6360F"/>
    <w:rsid w:val="00D64285"/>
    <w:rsid w:val="00D654B2"/>
    <w:rsid w:val="00D65F39"/>
    <w:rsid w:val="00D677FD"/>
    <w:rsid w:val="00D701EE"/>
    <w:rsid w:val="00D71CC9"/>
    <w:rsid w:val="00D73483"/>
    <w:rsid w:val="00D76517"/>
    <w:rsid w:val="00D773B0"/>
    <w:rsid w:val="00D831D4"/>
    <w:rsid w:val="00D83C4E"/>
    <w:rsid w:val="00D84947"/>
    <w:rsid w:val="00D857B7"/>
    <w:rsid w:val="00D87424"/>
    <w:rsid w:val="00D87E1B"/>
    <w:rsid w:val="00D9186A"/>
    <w:rsid w:val="00D953B7"/>
    <w:rsid w:val="00D954E6"/>
    <w:rsid w:val="00D95C96"/>
    <w:rsid w:val="00D9764C"/>
    <w:rsid w:val="00DA262F"/>
    <w:rsid w:val="00DA75DE"/>
    <w:rsid w:val="00DA7AA7"/>
    <w:rsid w:val="00DB2410"/>
    <w:rsid w:val="00DB5B0B"/>
    <w:rsid w:val="00DB5F6B"/>
    <w:rsid w:val="00DC5795"/>
    <w:rsid w:val="00DD1D59"/>
    <w:rsid w:val="00DD244C"/>
    <w:rsid w:val="00DD2C60"/>
    <w:rsid w:val="00DD41C6"/>
    <w:rsid w:val="00DE18CD"/>
    <w:rsid w:val="00DE206F"/>
    <w:rsid w:val="00DE209B"/>
    <w:rsid w:val="00DE293B"/>
    <w:rsid w:val="00DE2DED"/>
    <w:rsid w:val="00DE345B"/>
    <w:rsid w:val="00DE3971"/>
    <w:rsid w:val="00DE793C"/>
    <w:rsid w:val="00DF58FB"/>
    <w:rsid w:val="00DF658B"/>
    <w:rsid w:val="00DF6DF0"/>
    <w:rsid w:val="00DF74F2"/>
    <w:rsid w:val="00E031B1"/>
    <w:rsid w:val="00E039C8"/>
    <w:rsid w:val="00E03B55"/>
    <w:rsid w:val="00E07893"/>
    <w:rsid w:val="00E23154"/>
    <w:rsid w:val="00E251FA"/>
    <w:rsid w:val="00E256E4"/>
    <w:rsid w:val="00E27BFD"/>
    <w:rsid w:val="00E27E65"/>
    <w:rsid w:val="00E316DD"/>
    <w:rsid w:val="00E31C32"/>
    <w:rsid w:val="00E36767"/>
    <w:rsid w:val="00E4056F"/>
    <w:rsid w:val="00E4080B"/>
    <w:rsid w:val="00E421C4"/>
    <w:rsid w:val="00E44ADF"/>
    <w:rsid w:val="00E468E9"/>
    <w:rsid w:val="00E53332"/>
    <w:rsid w:val="00E5362C"/>
    <w:rsid w:val="00E54D70"/>
    <w:rsid w:val="00E57833"/>
    <w:rsid w:val="00E63C0E"/>
    <w:rsid w:val="00E6519E"/>
    <w:rsid w:val="00E652C4"/>
    <w:rsid w:val="00E673C4"/>
    <w:rsid w:val="00E70B41"/>
    <w:rsid w:val="00E737B8"/>
    <w:rsid w:val="00E74F2A"/>
    <w:rsid w:val="00E76248"/>
    <w:rsid w:val="00E77B71"/>
    <w:rsid w:val="00E81BF4"/>
    <w:rsid w:val="00E83A46"/>
    <w:rsid w:val="00E85DB4"/>
    <w:rsid w:val="00E85E27"/>
    <w:rsid w:val="00E87A36"/>
    <w:rsid w:val="00E919A5"/>
    <w:rsid w:val="00E91DA4"/>
    <w:rsid w:val="00E92AB8"/>
    <w:rsid w:val="00E97E67"/>
    <w:rsid w:val="00EA299A"/>
    <w:rsid w:val="00EA6D05"/>
    <w:rsid w:val="00EA75CA"/>
    <w:rsid w:val="00EA7AF5"/>
    <w:rsid w:val="00EB1910"/>
    <w:rsid w:val="00EB30A8"/>
    <w:rsid w:val="00EB4649"/>
    <w:rsid w:val="00EB6BB7"/>
    <w:rsid w:val="00EB711B"/>
    <w:rsid w:val="00EC0AD0"/>
    <w:rsid w:val="00EC5E77"/>
    <w:rsid w:val="00ED5D25"/>
    <w:rsid w:val="00ED5E39"/>
    <w:rsid w:val="00ED7116"/>
    <w:rsid w:val="00ED7F81"/>
    <w:rsid w:val="00EE0D7A"/>
    <w:rsid w:val="00EE185A"/>
    <w:rsid w:val="00EE5697"/>
    <w:rsid w:val="00EE683F"/>
    <w:rsid w:val="00EE7E39"/>
    <w:rsid w:val="00EF0765"/>
    <w:rsid w:val="00EF0DC8"/>
    <w:rsid w:val="00EF4236"/>
    <w:rsid w:val="00EF71E6"/>
    <w:rsid w:val="00EF76F8"/>
    <w:rsid w:val="00F0008F"/>
    <w:rsid w:val="00F00A8A"/>
    <w:rsid w:val="00F03197"/>
    <w:rsid w:val="00F04398"/>
    <w:rsid w:val="00F054E2"/>
    <w:rsid w:val="00F0658E"/>
    <w:rsid w:val="00F07418"/>
    <w:rsid w:val="00F138B2"/>
    <w:rsid w:val="00F14F85"/>
    <w:rsid w:val="00F150AF"/>
    <w:rsid w:val="00F152EB"/>
    <w:rsid w:val="00F1656E"/>
    <w:rsid w:val="00F1715F"/>
    <w:rsid w:val="00F20231"/>
    <w:rsid w:val="00F204C7"/>
    <w:rsid w:val="00F21CDE"/>
    <w:rsid w:val="00F2528D"/>
    <w:rsid w:val="00F2692F"/>
    <w:rsid w:val="00F3378F"/>
    <w:rsid w:val="00F351DC"/>
    <w:rsid w:val="00F400D6"/>
    <w:rsid w:val="00F40794"/>
    <w:rsid w:val="00F5560F"/>
    <w:rsid w:val="00F56954"/>
    <w:rsid w:val="00F65BA1"/>
    <w:rsid w:val="00F670F9"/>
    <w:rsid w:val="00F7140F"/>
    <w:rsid w:val="00F722B9"/>
    <w:rsid w:val="00F7249A"/>
    <w:rsid w:val="00F72E8A"/>
    <w:rsid w:val="00F73268"/>
    <w:rsid w:val="00F739E9"/>
    <w:rsid w:val="00F743A9"/>
    <w:rsid w:val="00F74B45"/>
    <w:rsid w:val="00F777D6"/>
    <w:rsid w:val="00F81987"/>
    <w:rsid w:val="00F85149"/>
    <w:rsid w:val="00F853E7"/>
    <w:rsid w:val="00F87549"/>
    <w:rsid w:val="00F93B40"/>
    <w:rsid w:val="00FA112A"/>
    <w:rsid w:val="00FA1151"/>
    <w:rsid w:val="00FA1775"/>
    <w:rsid w:val="00FA358B"/>
    <w:rsid w:val="00FA3E68"/>
    <w:rsid w:val="00FA6405"/>
    <w:rsid w:val="00FA6888"/>
    <w:rsid w:val="00FA746A"/>
    <w:rsid w:val="00FB07CB"/>
    <w:rsid w:val="00FB30B8"/>
    <w:rsid w:val="00FB3B44"/>
    <w:rsid w:val="00FB4666"/>
    <w:rsid w:val="00FB5264"/>
    <w:rsid w:val="00FC111A"/>
    <w:rsid w:val="00FD0069"/>
    <w:rsid w:val="00FD09F3"/>
    <w:rsid w:val="00FD1403"/>
    <w:rsid w:val="00FD1416"/>
    <w:rsid w:val="00FD27BD"/>
    <w:rsid w:val="00FD31CF"/>
    <w:rsid w:val="00FD6D3F"/>
    <w:rsid w:val="00FD7134"/>
    <w:rsid w:val="00FE14E8"/>
    <w:rsid w:val="00FE31D7"/>
    <w:rsid w:val="00FE32C1"/>
    <w:rsid w:val="00FE5F45"/>
    <w:rsid w:val="00FE61E3"/>
    <w:rsid w:val="00FE7D7A"/>
    <w:rsid w:val="00FF01F6"/>
    <w:rsid w:val="00FF27AF"/>
    <w:rsid w:val="00FF31E3"/>
    <w:rsid w:val="00FF7A6E"/>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_"/>
  <w14:docId w14:val="41D51D66"/>
  <w15:docId w15:val="{7CDB2A55-0B52-4866-ADF9-50DE9C00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B41"/>
    <w:rPr>
      <w:rFonts w:ascii="Verdana" w:hAnsi="Verdana"/>
      <w:sz w:val="22"/>
      <w:szCs w:val="22"/>
      <w:lang w:val="es-ES" w:eastAsia="en-US"/>
    </w:rPr>
  </w:style>
  <w:style w:type="paragraph" w:styleId="Ttulo1">
    <w:name w:val="heading 1"/>
    <w:basedOn w:val="Normal"/>
    <w:next w:val="Normal"/>
    <w:link w:val="Ttulo1Car"/>
    <w:qFormat/>
    <w:rsid w:val="001960C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224B"/>
    <w:pPr>
      <w:tabs>
        <w:tab w:val="center" w:pos="4252"/>
        <w:tab w:val="right" w:pos="8504"/>
      </w:tabs>
    </w:pPr>
  </w:style>
  <w:style w:type="character" w:styleId="Nmerodepgina">
    <w:name w:val="page number"/>
    <w:basedOn w:val="Fuentedeprrafopredeter"/>
    <w:rsid w:val="0052224B"/>
  </w:style>
  <w:style w:type="paragraph" w:styleId="Textodeglobo">
    <w:name w:val="Balloon Text"/>
    <w:basedOn w:val="Normal"/>
    <w:link w:val="TextodegloboCar"/>
    <w:rsid w:val="00900960"/>
    <w:rPr>
      <w:rFonts w:ascii="Tahoma" w:hAnsi="Tahoma" w:cs="Tahoma"/>
      <w:sz w:val="16"/>
      <w:szCs w:val="16"/>
    </w:rPr>
  </w:style>
  <w:style w:type="character" w:customStyle="1" w:styleId="TextodegloboCar">
    <w:name w:val="Texto de globo Car"/>
    <w:basedOn w:val="Fuentedeprrafopredeter"/>
    <w:link w:val="Textodeglobo"/>
    <w:rsid w:val="00900960"/>
    <w:rPr>
      <w:rFonts w:ascii="Tahoma" w:hAnsi="Tahoma" w:cs="Tahoma"/>
      <w:sz w:val="16"/>
      <w:szCs w:val="16"/>
      <w:lang w:val="es-ES" w:eastAsia="en-US"/>
    </w:rPr>
  </w:style>
  <w:style w:type="character" w:styleId="nfasis">
    <w:name w:val="Emphasis"/>
    <w:basedOn w:val="Fuentedeprrafopredeter"/>
    <w:qFormat/>
    <w:rsid w:val="0075019B"/>
    <w:rPr>
      <w:i/>
      <w:iCs/>
    </w:rPr>
  </w:style>
  <w:style w:type="paragraph" w:styleId="Prrafodelista">
    <w:name w:val="List Paragraph"/>
    <w:basedOn w:val="Normal"/>
    <w:uiPriority w:val="34"/>
    <w:qFormat/>
    <w:rsid w:val="00373BB8"/>
    <w:pPr>
      <w:ind w:left="720"/>
      <w:contextualSpacing/>
    </w:pPr>
  </w:style>
  <w:style w:type="paragraph" w:styleId="Piedepgina">
    <w:name w:val="footer"/>
    <w:basedOn w:val="Normal"/>
    <w:link w:val="PiedepginaCar"/>
    <w:rsid w:val="00D701EE"/>
    <w:pPr>
      <w:tabs>
        <w:tab w:val="center" w:pos="4419"/>
        <w:tab w:val="right" w:pos="8838"/>
      </w:tabs>
    </w:pPr>
  </w:style>
  <w:style w:type="character" w:customStyle="1" w:styleId="PiedepginaCar">
    <w:name w:val="Pie de página Car"/>
    <w:basedOn w:val="Fuentedeprrafopredeter"/>
    <w:link w:val="Piedepgina"/>
    <w:rsid w:val="00D701EE"/>
    <w:rPr>
      <w:rFonts w:ascii="Verdana" w:hAnsi="Verdana"/>
      <w:sz w:val="22"/>
      <w:szCs w:val="22"/>
      <w:lang w:val="es-ES" w:eastAsia="en-US"/>
    </w:rPr>
  </w:style>
  <w:style w:type="paragraph" w:styleId="NormalWeb">
    <w:name w:val="Normal (Web)"/>
    <w:basedOn w:val="Normal"/>
    <w:uiPriority w:val="99"/>
    <w:unhideWhenUsed/>
    <w:rsid w:val="00FB4666"/>
    <w:pPr>
      <w:spacing w:before="100" w:beforeAutospacing="1" w:after="100" w:afterAutospacing="1"/>
    </w:pPr>
    <w:rPr>
      <w:rFonts w:ascii="Times New Roman" w:hAnsi="Times New Roman"/>
      <w:sz w:val="24"/>
      <w:szCs w:val="24"/>
      <w:lang w:val="es-CL" w:eastAsia="es-CL"/>
    </w:rPr>
  </w:style>
  <w:style w:type="character" w:styleId="Hipervnculo">
    <w:name w:val="Hyperlink"/>
    <w:basedOn w:val="Fuentedeprrafopredeter"/>
    <w:rsid w:val="00716EC6"/>
    <w:rPr>
      <w:color w:val="0000FF" w:themeColor="hyperlink"/>
      <w:u w:val="single"/>
    </w:rPr>
  </w:style>
  <w:style w:type="character" w:styleId="Textoennegrita">
    <w:name w:val="Strong"/>
    <w:basedOn w:val="Fuentedeprrafopredeter"/>
    <w:uiPriority w:val="22"/>
    <w:qFormat/>
    <w:rsid w:val="008607E4"/>
    <w:rPr>
      <w:b/>
      <w:bCs/>
    </w:rPr>
  </w:style>
  <w:style w:type="paragraph" w:styleId="Textocomentario">
    <w:name w:val="annotation text"/>
    <w:basedOn w:val="Normal"/>
    <w:link w:val="TextocomentarioCar"/>
    <w:rsid w:val="003C30B5"/>
    <w:rPr>
      <w:rFonts w:ascii="Times New Roman" w:hAnsi="Times New Roman"/>
      <w:sz w:val="20"/>
      <w:szCs w:val="20"/>
      <w:lang w:eastAsia="es-ES"/>
    </w:rPr>
  </w:style>
  <w:style w:type="character" w:customStyle="1" w:styleId="TextocomentarioCar">
    <w:name w:val="Texto comentario Car"/>
    <w:basedOn w:val="Fuentedeprrafopredeter"/>
    <w:link w:val="Textocomentario"/>
    <w:rsid w:val="003C30B5"/>
    <w:rPr>
      <w:lang w:val="es-ES" w:eastAsia="es-ES"/>
    </w:rPr>
  </w:style>
  <w:style w:type="character" w:styleId="Refdecomentario">
    <w:name w:val="annotation reference"/>
    <w:rsid w:val="003C30B5"/>
    <w:rPr>
      <w:sz w:val="16"/>
      <w:szCs w:val="16"/>
    </w:rPr>
  </w:style>
  <w:style w:type="paragraph" w:styleId="Asuntodelcomentario">
    <w:name w:val="annotation subject"/>
    <w:basedOn w:val="Textocomentario"/>
    <w:next w:val="Textocomentario"/>
    <w:link w:val="AsuntodelcomentarioCar"/>
    <w:semiHidden/>
    <w:unhideWhenUsed/>
    <w:rsid w:val="007357A4"/>
    <w:rPr>
      <w:rFonts w:ascii="Verdana" w:hAnsi="Verdana"/>
      <w:b/>
      <w:bCs/>
      <w:lang w:eastAsia="en-US"/>
    </w:rPr>
  </w:style>
  <w:style w:type="character" w:customStyle="1" w:styleId="AsuntodelcomentarioCar">
    <w:name w:val="Asunto del comentario Car"/>
    <w:basedOn w:val="TextocomentarioCar"/>
    <w:link w:val="Asuntodelcomentario"/>
    <w:semiHidden/>
    <w:rsid w:val="007357A4"/>
    <w:rPr>
      <w:rFonts w:ascii="Verdana" w:hAnsi="Verdana"/>
      <w:b/>
      <w:bCs/>
      <w:lang w:val="es-ES" w:eastAsia="en-US"/>
    </w:rPr>
  </w:style>
  <w:style w:type="paragraph" w:styleId="Revisin">
    <w:name w:val="Revision"/>
    <w:hidden/>
    <w:uiPriority w:val="99"/>
    <w:semiHidden/>
    <w:rsid w:val="009938AA"/>
    <w:rPr>
      <w:rFonts w:ascii="Verdana" w:hAnsi="Verdana"/>
      <w:sz w:val="22"/>
      <w:szCs w:val="22"/>
      <w:lang w:val="es-ES" w:eastAsia="en-US"/>
    </w:rPr>
  </w:style>
  <w:style w:type="character" w:customStyle="1" w:styleId="subtit">
    <w:name w:val="subtit"/>
    <w:basedOn w:val="Fuentedeprrafopredeter"/>
    <w:rsid w:val="00520C21"/>
  </w:style>
  <w:style w:type="character" w:customStyle="1" w:styleId="Ttulo1Car">
    <w:name w:val="Título 1 Car"/>
    <w:basedOn w:val="Fuentedeprrafopredeter"/>
    <w:link w:val="Ttulo1"/>
    <w:rsid w:val="001960C0"/>
    <w:rPr>
      <w:rFonts w:asciiTheme="majorHAnsi" w:eastAsiaTheme="majorEastAsia" w:hAnsiTheme="majorHAnsi" w:cstheme="majorBidi"/>
      <w:b/>
      <w:bCs/>
      <w:color w:val="345A8A" w:themeColor="accent1" w:themeShade="B5"/>
      <w:sz w:val="32"/>
      <w:szCs w:val="32"/>
      <w:lang w:val="es-ES" w:eastAsia="en-US"/>
    </w:rPr>
  </w:style>
  <w:style w:type="character" w:customStyle="1" w:styleId="apple-converted-space">
    <w:name w:val="apple-converted-space"/>
    <w:basedOn w:val="Fuentedeprrafopredeter"/>
    <w:rsid w:val="00ED5E39"/>
  </w:style>
  <w:style w:type="character" w:customStyle="1" w:styleId="n">
    <w:name w:val="n"/>
    <w:basedOn w:val="Fuentedeprrafopredeter"/>
    <w:rsid w:val="00E5362C"/>
  </w:style>
  <w:style w:type="character" w:customStyle="1" w:styleId="EncabezadoCar">
    <w:name w:val="Encabezado Car"/>
    <w:basedOn w:val="Fuentedeprrafopredeter"/>
    <w:link w:val="Encabezado"/>
    <w:uiPriority w:val="99"/>
    <w:rsid w:val="008A157F"/>
    <w:rPr>
      <w:rFonts w:ascii="Verdana" w:hAnsi="Verdan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841">
      <w:bodyDiv w:val="1"/>
      <w:marLeft w:val="0"/>
      <w:marRight w:val="0"/>
      <w:marTop w:val="0"/>
      <w:marBottom w:val="0"/>
      <w:divBdr>
        <w:top w:val="none" w:sz="0" w:space="0" w:color="auto"/>
        <w:left w:val="none" w:sz="0" w:space="0" w:color="auto"/>
        <w:bottom w:val="none" w:sz="0" w:space="0" w:color="auto"/>
        <w:right w:val="none" w:sz="0" w:space="0" w:color="auto"/>
      </w:divBdr>
    </w:div>
    <w:div w:id="74671248">
      <w:bodyDiv w:val="1"/>
      <w:marLeft w:val="0"/>
      <w:marRight w:val="0"/>
      <w:marTop w:val="0"/>
      <w:marBottom w:val="0"/>
      <w:divBdr>
        <w:top w:val="none" w:sz="0" w:space="0" w:color="auto"/>
        <w:left w:val="none" w:sz="0" w:space="0" w:color="auto"/>
        <w:bottom w:val="none" w:sz="0" w:space="0" w:color="auto"/>
        <w:right w:val="none" w:sz="0" w:space="0" w:color="auto"/>
      </w:divBdr>
      <w:divsChild>
        <w:div w:id="1590579896">
          <w:marLeft w:val="0"/>
          <w:marRight w:val="0"/>
          <w:marTop w:val="0"/>
          <w:marBottom w:val="375"/>
          <w:divBdr>
            <w:top w:val="none" w:sz="0" w:space="0" w:color="auto"/>
            <w:left w:val="none" w:sz="0" w:space="0" w:color="auto"/>
            <w:bottom w:val="single" w:sz="6" w:space="8" w:color="CCD7E0"/>
            <w:right w:val="none" w:sz="0" w:space="0" w:color="auto"/>
          </w:divBdr>
        </w:div>
      </w:divsChild>
    </w:div>
    <w:div w:id="126438293">
      <w:bodyDiv w:val="1"/>
      <w:marLeft w:val="0"/>
      <w:marRight w:val="0"/>
      <w:marTop w:val="0"/>
      <w:marBottom w:val="0"/>
      <w:divBdr>
        <w:top w:val="none" w:sz="0" w:space="0" w:color="auto"/>
        <w:left w:val="none" w:sz="0" w:space="0" w:color="auto"/>
        <w:bottom w:val="none" w:sz="0" w:space="0" w:color="auto"/>
        <w:right w:val="none" w:sz="0" w:space="0" w:color="auto"/>
      </w:divBdr>
    </w:div>
    <w:div w:id="159194942">
      <w:bodyDiv w:val="1"/>
      <w:marLeft w:val="0"/>
      <w:marRight w:val="0"/>
      <w:marTop w:val="0"/>
      <w:marBottom w:val="0"/>
      <w:divBdr>
        <w:top w:val="none" w:sz="0" w:space="0" w:color="auto"/>
        <w:left w:val="none" w:sz="0" w:space="0" w:color="auto"/>
        <w:bottom w:val="none" w:sz="0" w:space="0" w:color="auto"/>
        <w:right w:val="none" w:sz="0" w:space="0" w:color="auto"/>
      </w:divBdr>
    </w:div>
    <w:div w:id="201721213">
      <w:bodyDiv w:val="1"/>
      <w:marLeft w:val="0"/>
      <w:marRight w:val="0"/>
      <w:marTop w:val="0"/>
      <w:marBottom w:val="0"/>
      <w:divBdr>
        <w:top w:val="none" w:sz="0" w:space="0" w:color="auto"/>
        <w:left w:val="none" w:sz="0" w:space="0" w:color="auto"/>
        <w:bottom w:val="none" w:sz="0" w:space="0" w:color="auto"/>
        <w:right w:val="none" w:sz="0" w:space="0" w:color="auto"/>
      </w:divBdr>
    </w:div>
    <w:div w:id="269167390">
      <w:bodyDiv w:val="1"/>
      <w:marLeft w:val="0"/>
      <w:marRight w:val="0"/>
      <w:marTop w:val="0"/>
      <w:marBottom w:val="0"/>
      <w:divBdr>
        <w:top w:val="none" w:sz="0" w:space="0" w:color="auto"/>
        <w:left w:val="none" w:sz="0" w:space="0" w:color="auto"/>
        <w:bottom w:val="none" w:sz="0" w:space="0" w:color="auto"/>
        <w:right w:val="none" w:sz="0" w:space="0" w:color="auto"/>
      </w:divBdr>
    </w:div>
    <w:div w:id="270287659">
      <w:bodyDiv w:val="1"/>
      <w:marLeft w:val="0"/>
      <w:marRight w:val="0"/>
      <w:marTop w:val="0"/>
      <w:marBottom w:val="0"/>
      <w:divBdr>
        <w:top w:val="none" w:sz="0" w:space="0" w:color="auto"/>
        <w:left w:val="none" w:sz="0" w:space="0" w:color="auto"/>
        <w:bottom w:val="none" w:sz="0" w:space="0" w:color="auto"/>
        <w:right w:val="none" w:sz="0" w:space="0" w:color="auto"/>
      </w:divBdr>
    </w:div>
    <w:div w:id="286741133">
      <w:bodyDiv w:val="1"/>
      <w:marLeft w:val="0"/>
      <w:marRight w:val="0"/>
      <w:marTop w:val="0"/>
      <w:marBottom w:val="0"/>
      <w:divBdr>
        <w:top w:val="none" w:sz="0" w:space="0" w:color="auto"/>
        <w:left w:val="none" w:sz="0" w:space="0" w:color="auto"/>
        <w:bottom w:val="none" w:sz="0" w:space="0" w:color="auto"/>
        <w:right w:val="none" w:sz="0" w:space="0" w:color="auto"/>
      </w:divBdr>
      <w:divsChild>
        <w:div w:id="326786659">
          <w:marLeft w:val="0"/>
          <w:marRight w:val="0"/>
          <w:marTop w:val="0"/>
          <w:marBottom w:val="375"/>
          <w:divBdr>
            <w:top w:val="none" w:sz="0" w:space="0" w:color="auto"/>
            <w:left w:val="none" w:sz="0" w:space="0" w:color="auto"/>
            <w:bottom w:val="single" w:sz="6" w:space="8" w:color="CCD7E0"/>
            <w:right w:val="none" w:sz="0" w:space="0" w:color="auto"/>
          </w:divBdr>
        </w:div>
      </w:divsChild>
    </w:div>
    <w:div w:id="412627403">
      <w:bodyDiv w:val="1"/>
      <w:marLeft w:val="0"/>
      <w:marRight w:val="0"/>
      <w:marTop w:val="0"/>
      <w:marBottom w:val="0"/>
      <w:divBdr>
        <w:top w:val="none" w:sz="0" w:space="0" w:color="auto"/>
        <w:left w:val="none" w:sz="0" w:space="0" w:color="auto"/>
        <w:bottom w:val="none" w:sz="0" w:space="0" w:color="auto"/>
        <w:right w:val="none" w:sz="0" w:space="0" w:color="auto"/>
      </w:divBdr>
    </w:div>
    <w:div w:id="480923528">
      <w:bodyDiv w:val="1"/>
      <w:marLeft w:val="0"/>
      <w:marRight w:val="0"/>
      <w:marTop w:val="0"/>
      <w:marBottom w:val="0"/>
      <w:divBdr>
        <w:top w:val="none" w:sz="0" w:space="0" w:color="auto"/>
        <w:left w:val="none" w:sz="0" w:space="0" w:color="auto"/>
        <w:bottom w:val="none" w:sz="0" w:space="0" w:color="auto"/>
        <w:right w:val="none" w:sz="0" w:space="0" w:color="auto"/>
      </w:divBdr>
    </w:div>
    <w:div w:id="630982626">
      <w:bodyDiv w:val="1"/>
      <w:marLeft w:val="0"/>
      <w:marRight w:val="0"/>
      <w:marTop w:val="0"/>
      <w:marBottom w:val="0"/>
      <w:divBdr>
        <w:top w:val="none" w:sz="0" w:space="0" w:color="auto"/>
        <w:left w:val="none" w:sz="0" w:space="0" w:color="auto"/>
        <w:bottom w:val="none" w:sz="0" w:space="0" w:color="auto"/>
        <w:right w:val="none" w:sz="0" w:space="0" w:color="auto"/>
      </w:divBdr>
    </w:div>
    <w:div w:id="714961638">
      <w:bodyDiv w:val="1"/>
      <w:marLeft w:val="0"/>
      <w:marRight w:val="0"/>
      <w:marTop w:val="0"/>
      <w:marBottom w:val="0"/>
      <w:divBdr>
        <w:top w:val="none" w:sz="0" w:space="0" w:color="auto"/>
        <w:left w:val="none" w:sz="0" w:space="0" w:color="auto"/>
        <w:bottom w:val="none" w:sz="0" w:space="0" w:color="auto"/>
        <w:right w:val="none" w:sz="0" w:space="0" w:color="auto"/>
      </w:divBdr>
    </w:div>
    <w:div w:id="735477077">
      <w:bodyDiv w:val="1"/>
      <w:marLeft w:val="0"/>
      <w:marRight w:val="0"/>
      <w:marTop w:val="0"/>
      <w:marBottom w:val="0"/>
      <w:divBdr>
        <w:top w:val="none" w:sz="0" w:space="0" w:color="auto"/>
        <w:left w:val="none" w:sz="0" w:space="0" w:color="auto"/>
        <w:bottom w:val="none" w:sz="0" w:space="0" w:color="auto"/>
        <w:right w:val="none" w:sz="0" w:space="0" w:color="auto"/>
      </w:divBdr>
    </w:div>
    <w:div w:id="744258264">
      <w:bodyDiv w:val="1"/>
      <w:marLeft w:val="0"/>
      <w:marRight w:val="0"/>
      <w:marTop w:val="0"/>
      <w:marBottom w:val="0"/>
      <w:divBdr>
        <w:top w:val="none" w:sz="0" w:space="0" w:color="auto"/>
        <w:left w:val="none" w:sz="0" w:space="0" w:color="auto"/>
        <w:bottom w:val="none" w:sz="0" w:space="0" w:color="auto"/>
        <w:right w:val="none" w:sz="0" w:space="0" w:color="auto"/>
      </w:divBdr>
    </w:div>
    <w:div w:id="771359242">
      <w:bodyDiv w:val="1"/>
      <w:marLeft w:val="0"/>
      <w:marRight w:val="0"/>
      <w:marTop w:val="0"/>
      <w:marBottom w:val="0"/>
      <w:divBdr>
        <w:top w:val="none" w:sz="0" w:space="0" w:color="auto"/>
        <w:left w:val="none" w:sz="0" w:space="0" w:color="auto"/>
        <w:bottom w:val="none" w:sz="0" w:space="0" w:color="auto"/>
        <w:right w:val="none" w:sz="0" w:space="0" w:color="auto"/>
      </w:divBdr>
    </w:div>
    <w:div w:id="840006231">
      <w:bodyDiv w:val="1"/>
      <w:marLeft w:val="0"/>
      <w:marRight w:val="0"/>
      <w:marTop w:val="0"/>
      <w:marBottom w:val="0"/>
      <w:divBdr>
        <w:top w:val="none" w:sz="0" w:space="0" w:color="auto"/>
        <w:left w:val="none" w:sz="0" w:space="0" w:color="auto"/>
        <w:bottom w:val="none" w:sz="0" w:space="0" w:color="auto"/>
        <w:right w:val="none" w:sz="0" w:space="0" w:color="auto"/>
      </w:divBdr>
    </w:div>
    <w:div w:id="867718552">
      <w:bodyDiv w:val="1"/>
      <w:marLeft w:val="0"/>
      <w:marRight w:val="0"/>
      <w:marTop w:val="0"/>
      <w:marBottom w:val="0"/>
      <w:divBdr>
        <w:top w:val="none" w:sz="0" w:space="0" w:color="auto"/>
        <w:left w:val="none" w:sz="0" w:space="0" w:color="auto"/>
        <w:bottom w:val="none" w:sz="0" w:space="0" w:color="auto"/>
        <w:right w:val="none" w:sz="0" w:space="0" w:color="auto"/>
      </w:divBdr>
    </w:div>
    <w:div w:id="1386678800">
      <w:bodyDiv w:val="1"/>
      <w:marLeft w:val="0"/>
      <w:marRight w:val="0"/>
      <w:marTop w:val="0"/>
      <w:marBottom w:val="0"/>
      <w:divBdr>
        <w:top w:val="none" w:sz="0" w:space="0" w:color="auto"/>
        <w:left w:val="none" w:sz="0" w:space="0" w:color="auto"/>
        <w:bottom w:val="none" w:sz="0" w:space="0" w:color="auto"/>
        <w:right w:val="none" w:sz="0" w:space="0" w:color="auto"/>
      </w:divBdr>
    </w:div>
    <w:div w:id="1480031170">
      <w:bodyDiv w:val="1"/>
      <w:marLeft w:val="0"/>
      <w:marRight w:val="0"/>
      <w:marTop w:val="0"/>
      <w:marBottom w:val="0"/>
      <w:divBdr>
        <w:top w:val="none" w:sz="0" w:space="0" w:color="auto"/>
        <w:left w:val="none" w:sz="0" w:space="0" w:color="auto"/>
        <w:bottom w:val="none" w:sz="0" w:space="0" w:color="auto"/>
        <w:right w:val="none" w:sz="0" w:space="0" w:color="auto"/>
      </w:divBdr>
    </w:div>
    <w:div w:id="1495998214">
      <w:bodyDiv w:val="1"/>
      <w:marLeft w:val="0"/>
      <w:marRight w:val="0"/>
      <w:marTop w:val="0"/>
      <w:marBottom w:val="0"/>
      <w:divBdr>
        <w:top w:val="none" w:sz="0" w:space="0" w:color="auto"/>
        <w:left w:val="none" w:sz="0" w:space="0" w:color="auto"/>
        <w:bottom w:val="none" w:sz="0" w:space="0" w:color="auto"/>
        <w:right w:val="none" w:sz="0" w:space="0" w:color="auto"/>
      </w:divBdr>
    </w:div>
    <w:div w:id="1585256986">
      <w:bodyDiv w:val="1"/>
      <w:marLeft w:val="0"/>
      <w:marRight w:val="0"/>
      <w:marTop w:val="0"/>
      <w:marBottom w:val="0"/>
      <w:divBdr>
        <w:top w:val="none" w:sz="0" w:space="0" w:color="auto"/>
        <w:left w:val="none" w:sz="0" w:space="0" w:color="auto"/>
        <w:bottom w:val="none" w:sz="0" w:space="0" w:color="auto"/>
        <w:right w:val="none" w:sz="0" w:space="0" w:color="auto"/>
      </w:divBdr>
    </w:div>
    <w:div w:id="1657105803">
      <w:bodyDiv w:val="1"/>
      <w:marLeft w:val="0"/>
      <w:marRight w:val="0"/>
      <w:marTop w:val="0"/>
      <w:marBottom w:val="0"/>
      <w:divBdr>
        <w:top w:val="none" w:sz="0" w:space="0" w:color="auto"/>
        <w:left w:val="none" w:sz="0" w:space="0" w:color="auto"/>
        <w:bottom w:val="none" w:sz="0" w:space="0" w:color="auto"/>
        <w:right w:val="none" w:sz="0" w:space="0" w:color="auto"/>
      </w:divBdr>
    </w:div>
    <w:div w:id="1677271521">
      <w:bodyDiv w:val="1"/>
      <w:marLeft w:val="0"/>
      <w:marRight w:val="0"/>
      <w:marTop w:val="0"/>
      <w:marBottom w:val="0"/>
      <w:divBdr>
        <w:top w:val="none" w:sz="0" w:space="0" w:color="auto"/>
        <w:left w:val="none" w:sz="0" w:space="0" w:color="auto"/>
        <w:bottom w:val="none" w:sz="0" w:space="0" w:color="auto"/>
        <w:right w:val="none" w:sz="0" w:space="0" w:color="auto"/>
      </w:divBdr>
    </w:div>
    <w:div w:id="1763718661">
      <w:bodyDiv w:val="1"/>
      <w:marLeft w:val="0"/>
      <w:marRight w:val="0"/>
      <w:marTop w:val="0"/>
      <w:marBottom w:val="0"/>
      <w:divBdr>
        <w:top w:val="none" w:sz="0" w:space="0" w:color="auto"/>
        <w:left w:val="none" w:sz="0" w:space="0" w:color="auto"/>
        <w:bottom w:val="none" w:sz="0" w:space="0" w:color="auto"/>
        <w:right w:val="none" w:sz="0" w:space="0" w:color="auto"/>
      </w:divBdr>
    </w:div>
    <w:div w:id="1934122871">
      <w:bodyDiv w:val="1"/>
      <w:marLeft w:val="0"/>
      <w:marRight w:val="0"/>
      <w:marTop w:val="0"/>
      <w:marBottom w:val="0"/>
      <w:divBdr>
        <w:top w:val="none" w:sz="0" w:space="0" w:color="auto"/>
        <w:left w:val="none" w:sz="0" w:space="0" w:color="auto"/>
        <w:bottom w:val="none" w:sz="0" w:space="0" w:color="auto"/>
        <w:right w:val="none" w:sz="0" w:space="0" w:color="auto"/>
      </w:divBdr>
    </w:div>
    <w:div w:id="1940334900">
      <w:bodyDiv w:val="1"/>
      <w:marLeft w:val="0"/>
      <w:marRight w:val="0"/>
      <w:marTop w:val="0"/>
      <w:marBottom w:val="0"/>
      <w:divBdr>
        <w:top w:val="none" w:sz="0" w:space="0" w:color="auto"/>
        <w:left w:val="none" w:sz="0" w:space="0" w:color="auto"/>
        <w:bottom w:val="none" w:sz="0" w:space="0" w:color="auto"/>
        <w:right w:val="none" w:sz="0" w:space="0" w:color="auto"/>
      </w:divBdr>
    </w:div>
    <w:div w:id="1989163594">
      <w:bodyDiv w:val="1"/>
      <w:marLeft w:val="0"/>
      <w:marRight w:val="0"/>
      <w:marTop w:val="0"/>
      <w:marBottom w:val="0"/>
      <w:divBdr>
        <w:top w:val="none" w:sz="0" w:space="0" w:color="auto"/>
        <w:left w:val="none" w:sz="0" w:space="0" w:color="auto"/>
        <w:bottom w:val="none" w:sz="0" w:space="0" w:color="auto"/>
        <w:right w:val="none" w:sz="0" w:space="0" w:color="auto"/>
      </w:divBdr>
    </w:div>
    <w:div w:id="207777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16344-D5CB-4BD1-A4AA-66F4655A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1688</Words>
  <Characters>9284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Mauricio Bustos Zarate</cp:lastModifiedBy>
  <cp:revision>2</cp:revision>
  <cp:lastPrinted>2016-03-14T20:36:00Z</cp:lastPrinted>
  <dcterms:created xsi:type="dcterms:W3CDTF">2021-10-04T16:01:00Z</dcterms:created>
  <dcterms:modified xsi:type="dcterms:W3CDTF">2021-10-04T16:01:00Z</dcterms:modified>
</cp:coreProperties>
</file>