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C4BF9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>RESOLUCIÓN EXENTA N°</w:t>
      </w:r>
    </w:p>
    <w:p w14:paraId="276B8B9D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/>
          <w:sz w:val="22"/>
          <w:szCs w:val="22"/>
        </w:rPr>
      </w:pPr>
    </w:p>
    <w:p w14:paraId="63D7DF1F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 w:rsidRPr="00CF3574">
        <w:rPr>
          <w:rFonts w:cstheme="minorHAnsi"/>
          <w:bCs/>
          <w:sz w:val="22"/>
          <w:szCs w:val="22"/>
        </w:rPr>
        <w:t>VALPARAÍSO,</w:t>
      </w:r>
    </w:p>
    <w:p w14:paraId="6B97A756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/>
          <w:sz w:val="22"/>
          <w:szCs w:val="22"/>
        </w:rPr>
      </w:pPr>
    </w:p>
    <w:p w14:paraId="33FB90D8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>VISTOS:</w:t>
      </w:r>
    </w:p>
    <w:p w14:paraId="54F07905" w14:textId="77777777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285FAAC1" w14:textId="5AF51BAA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El Decreto con Fuerza de Ley N° 329, del Ministerio de Hacienda, de 1979, a través del cual se aprueba la Ley Orgánica del Servicio Nacional de Aduanas.</w:t>
      </w:r>
    </w:p>
    <w:p w14:paraId="79268434" w14:textId="77777777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55AAB3C7" w14:textId="6FFD13FF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El Decreto con Fuerza de Ley N° 30, del Ministerio de Hacienda, de 2004, a través del cual se aprueba el texto refundido, coordinado y sistematizado del Decreto con Fuerza de Ley de Hacienda N° 213, de 1953, sobre Ordenanza de Aduanas.</w:t>
      </w:r>
    </w:p>
    <w:p w14:paraId="10BFC0EC" w14:textId="77777777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2758D93B" w14:textId="77777777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El Decreto N° 238, de 1990, del Ministerio de Relaciones Exteriores, que promulga el Protocolo de Montreal relativo a las Sustancias Agotadoras de la Capa de Ozono.</w:t>
      </w:r>
    </w:p>
    <w:p w14:paraId="16926874" w14:textId="77777777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09BDF094" w14:textId="2FC57699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El Decreto N° 3, de 2019, del Ministerio Secretaría General de la Presidencia, Reglamento que establece normas aplicables a las importaciones y exportaciones de las Sustancias Controladas por el Protocolo de Montreal y sus Enmiendas, los Volúmenes Máximos de Importación y los Criterios de Dis</w:t>
      </w:r>
      <w:r w:rsidR="007C1261">
        <w:rPr>
          <w:rFonts w:cstheme="minorHAnsi"/>
          <w:bCs/>
          <w:sz w:val="22"/>
          <w:szCs w:val="22"/>
        </w:rPr>
        <w:t>tribución, publicado</w:t>
      </w:r>
      <w:r>
        <w:rPr>
          <w:rFonts w:cstheme="minorHAnsi"/>
          <w:bCs/>
          <w:sz w:val="22"/>
          <w:szCs w:val="22"/>
        </w:rPr>
        <w:t xml:space="preserve"> en el Diario Oficial con fecha 02.01.2020.</w:t>
      </w:r>
    </w:p>
    <w:p w14:paraId="56C3075A" w14:textId="77777777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12FDDA45" w14:textId="77777777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 w:rsidRPr="00185C5F">
        <w:rPr>
          <w:rFonts w:cstheme="minorHAnsi"/>
          <w:bCs/>
          <w:sz w:val="22"/>
          <w:szCs w:val="22"/>
        </w:rPr>
        <w:t>El Decreto Exento N° 473, de 26.10.2021, del Ministerio de Hacienda, publicado en el Diario Oficial el 10.12.2021, que modifica el Arancel Aduanero Nacional a partir del 01.01.2022.</w:t>
      </w:r>
    </w:p>
    <w:p w14:paraId="2FAB42FD" w14:textId="77777777" w:rsidR="000348F0" w:rsidRPr="00CF3574" w:rsidRDefault="000348F0" w:rsidP="000348F0">
      <w:pPr>
        <w:spacing w:line="300" w:lineRule="atLeast"/>
        <w:ind w:right="-2"/>
        <w:jc w:val="both"/>
        <w:rPr>
          <w:rFonts w:cstheme="minorHAnsi"/>
          <w:bCs/>
          <w:sz w:val="22"/>
          <w:szCs w:val="22"/>
        </w:rPr>
      </w:pPr>
    </w:p>
    <w:p w14:paraId="5835A70B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 w:rsidRPr="00CF3574">
        <w:rPr>
          <w:rFonts w:cstheme="minorHAnsi"/>
          <w:bCs/>
          <w:sz w:val="22"/>
          <w:szCs w:val="22"/>
        </w:rPr>
        <w:t xml:space="preserve">El Compendio de Normas Aduaneras, </w:t>
      </w:r>
      <w:r>
        <w:rPr>
          <w:rFonts w:cstheme="minorHAnsi"/>
          <w:bCs/>
          <w:sz w:val="22"/>
          <w:szCs w:val="22"/>
        </w:rPr>
        <w:t>cuyo texto actualizado, sistematizado y coordinado fuera aprobado mediante</w:t>
      </w:r>
      <w:r w:rsidRPr="00CF3574">
        <w:rPr>
          <w:rFonts w:cstheme="minorHAnsi"/>
          <w:bCs/>
          <w:sz w:val="22"/>
          <w:szCs w:val="22"/>
        </w:rPr>
        <w:t xml:space="preserve"> Resolución N° 1300</w:t>
      </w:r>
      <w:r>
        <w:rPr>
          <w:rFonts w:cstheme="minorHAnsi"/>
          <w:bCs/>
          <w:sz w:val="22"/>
          <w:szCs w:val="22"/>
        </w:rPr>
        <w:t>, de 13.03.</w:t>
      </w:r>
      <w:r w:rsidRPr="00CF3574">
        <w:rPr>
          <w:rFonts w:cstheme="minorHAnsi"/>
          <w:bCs/>
          <w:sz w:val="22"/>
          <w:szCs w:val="22"/>
        </w:rPr>
        <w:t>2006, de</w:t>
      </w:r>
      <w:r>
        <w:rPr>
          <w:rFonts w:cstheme="minorHAnsi"/>
          <w:bCs/>
          <w:sz w:val="22"/>
          <w:szCs w:val="22"/>
        </w:rPr>
        <w:t>l Director Nacional de Aduanas</w:t>
      </w:r>
      <w:r w:rsidRPr="00CF3574">
        <w:rPr>
          <w:rFonts w:cstheme="minorHAnsi"/>
          <w:bCs/>
          <w:sz w:val="22"/>
          <w:szCs w:val="22"/>
        </w:rPr>
        <w:t>.</w:t>
      </w:r>
    </w:p>
    <w:p w14:paraId="1D56479C" w14:textId="77777777" w:rsidR="000348F0" w:rsidRDefault="000348F0" w:rsidP="000348F0">
      <w:pPr>
        <w:spacing w:line="300" w:lineRule="atLeast"/>
        <w:ind w:right="-2"/>
        <w:jc w:val="both"/>
        <w:rPr>
          <w:rFonts w:cstheme="minorHAnsi"/>
          <w:bCs/>
          <w:sz w:val="22"/>
          <w:szCs w:val="22"/>
        </w:rPr>
      </w:pPr>
    </w:p>
    <w:p w14:paraId="1205F3C2" w14:textId="2B14CAF3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 xml:space="preserve">Las Resoluciones </w:t>
      </w:r>
      <w:r w:rsidR="0092491B">
        <w:rPr>
          <w:rFonts w:cstheme="minorHAnsi"/>
          <w:bCs/>
          <w:sz w:val="22"/>
          <w:szCs w:val="22"/>
        </w:rPr>
        <w:t xml:space="preserve">N° 804, de 02.02.2017, </w:t>
      </w:r>
      <w:r>
        <w:rPr>
          <w:rFonts w:cstheme="minorHAnsi"/>
          <w:bCs/>
          <w:sz w:val="22"/>
          <w:szCs w:val="22"/>
        </w:rPr>
        <w:t xml:space="preserve">N° 822, de 28.02.2020, N° 1621, de 23.04.2020 y N° 2066, de 11.06.2020, </w:t>
      </w:r>
      <w:r w:rsidR="0006270D">
        <w:rPr>
          <w:rFonts w:cstheme="minorHAnsi"/>
          <w:bCs/>
          <w:sz w:val="22"/>
          <w:szCs w:val="22"/>
        </w:rPr>
        <w:t>todas</w:t>
      </w:r>
      <w:r>
        <w:rPr>
          <w:rFonts w:cstheme="minorHAnsi"/>
          <w:bCs/>
          <w:sz w:val="22"/>
          <w:szCs w:val="22"/>
        </w:rPr>
        <w:t xml:space="preserve"> de esta Dirección Nacional, sobre </w:t>
      </w:r>
      <w:r w:rsidR="0092491B">
        <w:rPr>
          <w:rFonts w:cstheme="minorHAnsi"/>
          <w:bCs/>
          <w:sz w:val="22"/>
          <w:szCs w:val="22"/>
        </w:rPr>
        <w:t xml:space="preserve">sustancias controladas </w:t>
      </w:r>
      <w:r>
        <w:rPr>
          <w:rFonts w:cstheme="minorHAnsi"/>
          <w:bCs/>
          <w:sz w:val="22"/>
          <w:szCs w:val="22"/>
        </w:rPr>
        <w:t>por el Protocolo de Montreal</w:t>
      </w:r>
      <w:r w:rsidR="0092491B">
        <w:rPr>
          <w:rFonts w:cstheme="minorHAnsi"/>
          <w:bCs/>
          <w:sz w:val="22"/>
          <w:szCs w:val="22"/>
        </w:rPr>
        <w:t>.</w:t>
      </w:r>
    </w:p>
    <w:p w14:paraId="0862F80E" w14:textId="77777777" w:rsidR="005138E8" w:rsidRDefault="005138E8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4FA2E4FA" w14:textId="160E20CC" w:rsidR="005138E8" w:rsidRPr="00CF3574" w:rsidRDefault="005138E8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El Oficio Ord</w:t>
      </w:r>
      <w:r w:rsidR="007C1261">
        <w:rPr>
          <w:rFonts w:cstheme="minorHAnsi"/>
          <w:bCs/>
          <w:sz w:val="22"/>
          <w:szCs w:val="22"/>
        </w:rPr>
        <w:t>inario</w:t>
      </w:r>
      <w:r>
        <w:rPr>
          <w:rFonts w:cstheme="minorHAnsi"/>
          <w:bCs/>
          <w:sz w:val="22"/>
          <w:szCs w:val="22"/>
        </w:rPr>
        <w:t xml:space="preserve"> N° 588, de </w:t>
      </w:r>
      <w:r w:rsidR="00E115AB">
        <w:rPr>
          <w:rFonts w:cstheme="minorHAnsi"/>
          <w:bCs/>
          <w:sz w:val="22"/>
          <w:szCs w:val="22"/>
        </w:rPr>
        <w:t>31.01.2022 de la Subdirectora de Fiscalización (S)</w:t>
      </w:r>
      <w:r w:rsidR="007C1261">
        <w:rPr>
          <w:rFonts w:cstheme="minorHAnsi"/>
          <w:bCs/>
          <w:sz w:val="22"/>
          <w:szCs w:val="22"/>
        </w:rPr>
        <w:t>,</w:t>
      </w:r>
      <w:r w:rsidR="00E115AB">
        <w:rPr>
          <w:rFonts w:cstheme="minorHAnsi"/>
          <w:bCs/>
          <w:sz w:val="22"/>
          <w:szCs w:val="22"/>
        </w:rPr>
        <w:t xml:space="preserve"> mediante el cual solicita la actualización de los códigos arancelarios</w:t>
      </w:r>
      <w:r w:rsidR="00554A8C">
        <w:rPr>
          <w:rFonts w:cstheme="minorHAnsi"/>
          <w:bCs/>
          <w:sz w:val="22"/>
          <w:szCs w:val="22"/>
        </w:rPr>
        <w:t xml:space="preserve"> de sustancias</w:t>
      </w:r>
      <w:r w:rsidR="00E722C4">
        <w:rPr>
          <w:rFonts w:cstheme="minorHAnsi"/>
          <w:bCs/>
          <w:sz w:val="22"/>
          <w:szCs w:val="22"/>
        </w:rPr>
        <w:t xml:space="preserve"> controladas por el Protocolo de Montreal que fueron modificados o incorporados </w:t>
      </w:r>
      <w:r w:rsidR="00FE7CC9">
        <w:rPr>
          <w:rFonts w:cstheme="minorHAnsi"/>
          <w:bCs/>
          <w:sz w:val="22"/>
          <w:szCs w:val="22"/>
        </w:rPr>
        <w:t>en el marco de la Séptima Enmienda del Arancel Aduanero.</w:t>
      </w:r>
    </w:p>
    <w:p w14:paraId="032D8FA5" w14:textId="77777777" w:rsidR="000348F0" w:rsidRPr="00CF3574" w:rsidRDefault="000348F0" w:rsidP="00FE7CC9">
      <w:pPr>
        <w:spacing w:line="300" w:lineRule="atLeast"/>
        <w:ind w:right="-2"/>
        <w:jc w:val="both"/>
        <w:rPr>
          <w:rFonts w:cstheme="minorHAnsi"/>
          <w:bCs/>
          <w:sz w:val="22"/>
          <w:szCs w:val="22"/>
        </w:rPr>
      </w:pPr>
    </w:p>
    <w:p w14:paraId="05EC6F1B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>CONSIDERANDO:</w:t>
      </w:r>
    </w:p>
    <w:p w14:paraId="5A6F2132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74596972" w14:textId="57BA85AC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 w:rsidRPr="00CF3574">
        <w:rPr>
          <w:rFonts w:cstheme="minorHAnsi"/>
          <w:bCs/>
          <w:sz w:val="22"/>
          <w:szCs w:val="22"/>
        </w:rPr>
        <w:t>Que, mediante Decreto Exento N° 473, de 26.10.2021, del Ministerio de Hacienda, se introduce en el Arancel Aduanero Nacional la VII Recomendación de Enmienda al Sistema Armonizado y otros cambios requeridos por diversos organismos públicos, con vigencia a partir del 01.01.2022</w:t>
      </w:r>
      <w:r w:rsidR="00A70A59">
        <w:rPr>
          <w:rFonts w:cstheme="minorHAnsi"/>
          <w:bCs/>
          <w:sz w:val="22"/>
          <w:szCs w:val="22"/>
        </w:rPr>
        <w:t>, por lo cual se deben actualizar los códigos de las sustancias controladas por el Protocolo de Montreal</w:t>
      </w:r>
      <w:r w:rsidR="002913B3">
        <w:rPr>
          <w:rFonts w:cstheme="minorHAnsi"/>
          <w:bCs/>
          <w:sz w:val="22"/>
          <w:szCs w:val="22"/>
        </w:rPr>
        <w:t xml:space="preserve"> en el Compendio de Normas Aduaneras</w:t>
      </w:r>
      <w:r w:rsidR="00A70A59">
        <w:rPr>
          <w:rFonts w:cstheme="minorHAnsi"/>
          <w:bCs/>
          <w:sz w:val="22"/>
          <w:szCs w:val="22"/>
        </w:rPr>
        <w:t>.</w:t>
      </w:r>
    </w:p>
    <w:p w14:paraId="15AEA397" w14:textId="29219D4E" w:rsidR="00DA20A7" w:rsidRDefault="00DA20A7" w:rsidP="00DA20A7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168E558D" w14:textId="2F07B54D" w:rsidR="00A70A59" w:rsidRPr="002913B3" w:rsidRDefault="00DA20A7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 w:rsidRPr="002913B3">
        <w:rPr>
          <w:rFonts w:cstheme="minorHAnsi"/>
          <w:bCs/>
          <w:sz w:val="22"/>
          <w:szCs w:val="22"/>
        </w:rPr>
        <w:t xml:space="preserve">Que, adicionalmente, se hace necesario </w:t>
      </w:r>
      <w:r w:rsidR="002913B3" w:rsidRPr="002913B3">
        <w:rPr>
          <w:rFonts w:cstheme="minorHAnsi"/>
          <w:bCs/>
          <w:sz w:val="22"/>
          <w:szCs w:val="22"/>
        </w:rPr>
        <w:t>corregi</w:t>
      </w:r>
      <w:r w:rsidR="00A70A59" w:rsidRPr="002913B3">
        <w:rPr>
          <w:rFonts w:cstheme="minorHAnsi"/>
          <w:bCs/>
          <w:sz w:val="22"/>
          <w:szCs w:val="22"/>
        </w:rPr>
        <w:t>r</w:t>
      </w:r>
      <w:r w:rsidRPr="002913B3">
        <w:rPr>
          <w:rFonts w:cstheme="minorHAnsi"/>
          <w:bCs/>
          <w:sz w:val="22"/>
          <w:szCs w:val="22"/>
        </w:rPr>
        <w:t xml:space="preserve"> </w:t>
      </w:r>
      <w:r w:rsidR="00A70A59" w:rsidRPr="002913B3">
        <w:rPr>
          <w:rFonts w:cstheme="minorHAnsi"/>
          <w:bCs/>
          <w:sz w:val="22"/>
          <w:szCs w:val="22"/>
        </w:rPr>
        <w:t>algun</w:t>
      </w:r>
      <w:r w:rsidRPr="002913B3">
        <w:rPr>
          <w:rFonts w:cstheme="minorHAnsi"/>
          <w:bCs/>
          <w:sz w:val="22"/>
          <w:szCs w:val="22"/>
        </w:rPr>
        <w:t xml:space="preserve">as clasificaciones </w:t>
      </w:r>
      <w:r w:rsidR="00A70A59" w:rsidRPr="002913B3">
        <w:rPr>
          <w:rFonts w:cstheme="minorHAnsi"/>
          <w:bCs/>
          <w:sz w:val="22"/>
          <w:szCs w:val="22"/>
        </w:rPr>
        <w:t xml:space="preserve">señaladas en el Compendio de Normas Aduaneras </w:t>
      </w:r>
      <w:r w:rsidRPr="002913B3">
        <w:rPr>
          <w:rFonts w:cstheme="minorHAnsi"/>
          <w:bCs/>
          <w:sz w:val="22"/>
          <w:szCs w:val="22"/>
        </w:rPr>
        <w:t>de las sustancias HCFC-225, HFC-134, HFC-143, HFC-43-10mee y HFC-152.</w:t>
      </w:r>
    </w:p>
    <w:p w14:paraId="456C641A" w14:textId="77777777" w:rsidR="0092491B" w:rsidRDefault="0092491B" w:rsidP="001A7214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07FEA40D" w14:textId="55B3A940" w:rsidR="001A7214" w:rsidRDefault="001A7214" w:rsidP="001A7214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 xml:space="preserve">Que, </w:t>
      </w:r>
      <w:r w:rsidR="00722EC6">
        <w:rPr>
          <w:rFonts w:cstheme="minorHAnsi"/>
          <w:bCs/>
          <w:sz w:val="22"/>
          <w:szCs w:val="22"/>
        </w:rPr>
        <w:t>con el objeto</w:t>
      </w:r>
      <w:r>
        <w:rPr>
          <w:rFonts w:cstheme="minorHAnsi"/>
          <w:bCs/>
          <w:sz w:val="22"/>
          <w:szCs w:val="22"/>
        </w:rPr>
        <w:t xml:space="preserve"> de fortalecer el control de las sustancias controladas por el Protocolo de Montreal</w:t>
      </w:r>
      <w:r w:rsidR="0092491B">
        <w:rPr>
          <w:rFonts w:cstheme="minorHAnsi"/>
          <w:bCs/>
          <w:sz w:val="22"/>
          <w:szCs w:val="22"/>
        </w:rPr>
        <w:t xml:space="preserve"> y en atención al </w:t>
      </w:r>
      <w:r w:rsidR="0092491B" w:rsidRPr="007A0892">
        <w:rPr>
          <w:rFonts w:cstheme="minorHAnsi"/>
          <w:bCs/>
          <w:sz w:val="22"/>
          <w:szCs w:val="22"/>
        </w:rPr>
        <w:t>I</w:t>
      </w:r>
      <w:r w:rsidR="0092491B" w:rsidRPr="00CE461F">
        <w:rPr>
          <w:sz w:val="22"/>
          <w:szCs w:val="22"/>
        </w:rPr>
        <w:t>nforme estadístico ofrecido por las bases de datos de la Aduana/</w:t>
      </w:r>
      <w:r w:rsidR="002913B3">
        <w:rPr>
          <w:sz w:val="22"/>
          <w:szCs w:val="22"/>
        </w:rPr>
        <w:t>ONU</w:t>
      </w:r>
      <w:r w:rsidR="0092491B" w:rsidRPr="00CE461F">
        <w:rPr>
          <w:sz w:val="22"/>
          <w:szCs w:val="22"/>
        </w:rPr>
        <w:t xml:space="preserve"> respecto de todas las sustancias controladas por el Protocolo de Montreal y las principales alternativas importadas</w:t>
      </w:r>
      <w:r w:rsidR="00A70A59">
        <w:rPr>
          <w:sz w:val="22"/>
          <w:szCs w:val="22"/>
        </w:rPr>
        <w:t xml:space="preserve"> y </w:t>
      </w:r>
      <w:r w:rsidR="0092491B" w:rsidRPr="00CE461F">
        <w:rPr>
          <w:sz w:val="22"/>
          <w:szCs w:val="22"/>
        </w:rPr>
        <w:t>exportadas en Chile, escrito para el Programa de las Naciones Unidas</w:t>
      </w:r>
      <w:r w:rsidR="0092491B" w:rsidRPr="00F56CDC">
        <w:rPr>
          <w:sz w:val="22"/>
          <w:szCs w:val="22"/>
        </w:rPr>
        <w:t xml:space="preserve"> para el Medio Ambiente (PNUMA)</w:t>
      </w:r>
      <w:r w:rsidR="00A70A59">
        <w:rPr>
          <w:sz w:val="22"/>
          <w:szCs w:val="22"/>
        </w:rPr>
        <w:t>, por el</w:t>
      </w:r>
      <w:r w:rsidR="0092491B" w:rsidRPr="00CE461F">
        <w:rPr>
          <w:sz w:val="22"/>
          <w:szCs w:val="22"/>
        </w:rPr>
        <w:t xml:space="preserve"> Sr. Gustavo A. Torres</w:t>
      </w:r>
      <w:r>
        <w:rPr>
          <w:rFonts w:cstheme="minorHAnsi"/>
          <w:bCs/>
          <w:sz w:val="22"/>
          <w:szCs w:val="22"/>
        </w:rPr>
        <w:t xml:space="preserve">, se hace necesario incorporar </w:t>
      </w:r>
      <w:r w:rsidR="00A70A59">
        <w:rPr>
          <w:rFonts w:cstheme="minorHAnsi"/>
          <w:bCs/>
          <w:sz w:val="22"/>
          <w:szCs w:val="22"/>
        </w:rPr>
        <w:lastRenderedPageBreak/>
        <w:t xml:space="preserve">sustancias, </w:t>
      </w:r>
      <w:r>
        <w:rPr>
          <w:rFonts w:cstheme="minorHAnsi"/>
          <w:bCs/>
          <w:sz w:val="22"/>
          <w:szCs w:val="22"/>
        </w:rPr>
        <w:t>mezclas</w:t>
      </w:r>
      <w:r w:rsidR="00F7414D">
        <w:rPr>
          <w:rFonts w:cstheme="minorHAnsi"/>
          <w:bCs/>
          <w:sz w:val="22"/>
          <w:szCs w:val="22"/>
        </w:rPr>
        <w:t xml:space="preserve"> y polioles que contienen HFC,</w:t>
      </w:r>
      <w:r>
        <w:rPr>
          <w:rFonts w:cstheme="minorHAnsi"/>
          <w:bCs/>
          <w:sz w:val="22"/>
          <w:szCs w:val="22"/>
        </w:rPr>
        <w:t xml:space="preserve"> </w:t>
      </w:r>
      <w:r w:rsidR="0092491B">
        <w:rPr>
          <w:rFonts w:cstheme="minorHAnsi"/>
          <w:bCs/>
          <w:sz w:val="22"/>
          <w:szCs w:val="22"/>
        </w:rPr>
        <w:t>a</w:t>
      </w:r>
      <w:r w:rsidR="00722EC6">
        <w:rPr>
          <w:rFonts w:cstheme="minorHAnsi"/>
          <w:bCs/>
          <w:sz w:val="22"/>
          <w:szCs w:val="22"/>
        </w:rPr>
        <w:t xml:space="preserve">l </w:t>
      </w:r>
      <w:r w:rsidR="00722EC6">
        <w:rPr>
          <w:rFonts w:cstheme="minorHAnsi"/>
          <w:bCs/>
          <w:sz w:val="22"/>
          <w:szCs w:val="22"/>
          <w:lang w:val="es-CL"/>
        </w:rPr>
        <w:t>A</w:t>
      </w:r>
      <w:r w:rsidR="00722EC6" w:rsidRPr="00CF3574">
        <w:rPr>
          <w:rFonts w:cstheme="minorHAnsi"/>
          <w:bCs/>
          <w:sz w:val="22"/>
          <w:szCs w:val="22"/>
          <w:lang w:val="es-CL"/>
        </w:rPr>
        <w:t xml:space="preserve">péndice </w:t>
      </w:r>
      <w:r w:rsidR="00722EC6">
        <w:rPr>
          <w:rFonts w:cstheme="minorHAnsi"/>
          <w:bCs/>
          <w:sz w:val="22"/>
          <w:szCs w:val="22"/>
          <w:lang w:val="es-CL"/>
        </w:rPr>
        <w:t>X</w:t>
      </w:r>
      <w:r w:rsidR="00722EC6" w:rsidRPr="00CF3574">
        <w:rPr>
          <w:rFonts w:cstheme="minorHAnsi"/>
          <w:bCs/>
          <w:sz w:val="22"/>
          <w:szCs w:val="22"/>
          <w:lang w:val="es-CL"/>
        </w:rPr>
        <w:t xml:space="preserve"> </w:t>
      </w:r>
      <w:r w:rsidR="00722EC6">
        <w:rPr>
          <w:rFonts w:cstheme="minorHAnsi"/>
          <w:bCs/>
          <w:sz w:val="22"/>
          <w:szCs w:val="22"/>
        </w:rPr>
        <w:t>del Capítulo III del Compendio de Normas Aduaneras.</w:t>
      </w:r>
    </w:p>
    <w:p w14:paraId="278F78AC" w14:textId="77777777" w:rsidR="000348F0" w:rsidRPr="00CF3574" w:rsidRDefault="000348F0" w:rsidP="00FE7CC9">
      <w:pPr>
        <w:spacing w:line="300" w:lineRule="atLeast"/>
        <w:ind w:right="-2"/>
        <w:jc w:val="both"/>
        <w:rPr>
          <w:rFonts w:cstheme="minorHAnsi"/>
          <w:bCs/>
          <w:sz w:val="22"/>
          <w:szCs w:val="22"/>
        </w:rPr>
      </w:pPr>
    </w:p>
    <w:p w14:paraId="15813C22" w14:textId="1AD520A1" w:rsidR="00722EC6" w:rsidRDefault="00722EC6" w:rsidP="00722EC6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>
        <w:rPr>
          <w:rFonts w:cstheme="minorHAnsi"/>
          <w:bCs/>
          <w:sz w:val="22"/>
          <w:szCs w:val="22"/>
        </w:rPr>
        <w:t>Que, por lo anterior</w:t>
      </w:r>
      <w:r w:rsidRPr="00CF3574">
        <w:rPr>
          <w:rFonts w:cstheme="minorHAnsi"/>
          <w:bCs/>
          <w:sz w:val="22"/>
          <w:szCs w:val="22"/>
        </w:rPr>
        <w:t xml:space="preserve"> se hace necesario </w:t>
      </w:r>
      <w:bookmarkStart w:id="0" w:name="_GoBack"/>
      <w:r w:rsidRPr="00CF3574">
        <w:rPr>
          <w:rFonts w:cstheme="minorHAnsi"/>
          <w:bCs/>
          <w:sz w:val="22"/>
          <w:szCs w:val="22"/>
        </w:rPr>
        <w:t xml:space="preserve">actualizar </w:t>
      </w:r>
      <w:r w:rsidRPr="00AF0FFE">
        <w:rPr>
          <w:rFonts w:cstheme="minorHAnsi"/>
          <w:bCs/>
          <w:sz w:val="22"/>
          <w:szCs w:val="22"/>
        </w:rPr>
        <w:t>el Anexo 18 y</w:t>
      </w:r>
      <w:r>
        <w:rPr>
          <w:rFonts w:cstheme="minorHAnsi"/>
          <w:bCs/>
          <w:sz w:val="22"/>
          <w:szCs w:val="22"/>
        </w:rPr>
        <w:t xml:space="preserve"> el </w:t>
      </w:r>
      <w:r>
        <w:rPr>
          <w:rFonts w:cstheme="minorHAnsi"/>
          <w:bCs/>
          <w:sz w:val="22"/>
          <w:szCs w:val="22"/>
          <w:lang w:val="es-CL"/>
        </w:rPr>
        <w:t>A</w:t>
      </w:r>
      <w:r w:rsidRPr="00CF3574">
        <w:rPr>
          <w:rFonts w:cstheme="minorHAnsi"/>
          <w:bCs/>
          <w:sz w:val="22"/>
          <w:szCs w:val="22"/>
          <w:lang w:val="es-CL"/>
        </w:rPr>
        <w:t xml:space="preserve">péndice </w:t>
      </w:r>
      <w:r>
        <w:rPr>
          <w:rFonts w:cstheme="minorHAnsi"/>
          <w:bCs/>
          <w:sz w:val="22"/>
          <w:szCs w:val="22"/>
          <w:lang w:val="es-CL"/>
        </w:rPr>
        <w:t>X</w:t>
      </w:r>
      <w:r w:rsidRPr="00CF3574">
        <w:rPr>
          <w:rFonts w:cstheme="minorHAnsi"/>
          <w:bCs/>
          <w:sz w:val="22"/>
          <w:szCs w:val="22"/>
          <w:lang w:val="es-CL"/>
        </w:rPr>
        <w:t xml:space="preserve"> </w:t>
      </w:r>
      <w:r>
        <w:rPr>
          <w:rFonts w:cstheme="minorHAnsi"/>
          <w:bCs/>
          <w:sz w:val="22"/>
          <w:szCs w:val="22"/>
        </w:rPr>
        <w:t>del Capítulo III, ambos del Compendio de Normas Aduaneras, en lo respectivo a las instrucciones relacionadas con las s</w:t>
      </w:r>
      <w:r w:rsidRPr="00CF3574">
        <w:rPr>
          <w:rFonts w:cstheme="minorHAnsi"/>
          <w:bCs/>
          <w:sz w:val="22"/>
          <w:szCs w:val="22"/>
        </w:rPr>
        <w:t xml:space="preserve">ustancias </w:t>
      </w:r>
      <w:r>
        <w:rPr>
          <w:rFonts w:cstheme="minorHAnsi"/>
          <w:bCs/>
          <w:sz w:val="22"/>
          <w:szCs w:val="22"/>
        </w:rPr>
        <w:t>c</w:t>
      </w:r>
      <w:r w:rsidRPr="00CF3574">
        <w:rPr>
          <w:rFonts w:cstheme="minorHAnsi"/>
          <w:bCs/>
          <w:sz w:val="22"/>
          <w:szCs w:val="22"/>
        </w:rPr>
        <w:t xml:space="preserve">ontroladas por el </w:t>
      </w:r>
      <w:r>
        <w:rPr>
          <w:rFonts w:cstheme="minorHAnsi"/>
          <w:bCs/>
          <w:sz w:val="22"/>
          <w:szCs w:val="22"/>
        </w:rPr>
        <w:t>P</w:t>
      </w:r>
      <w:r w:rsidRPr="00CF3574">
        <w:rPr>
          <w:rFonts w:cstheme="minorHAnsi"/>
          <w:bCs/>
          <w:sz w:val="22"/>
          <w:szCs w:val="22"/>
        </w:rPr>
        <w:t xml:space="preserve">rotocolo de </w:t>
      </w:r>
      <w:r>
        <w:rPr>
          <w:rFonts w:cstheme="minorHAnsi"/>
          <w:bCs/>
          <w:sz w:val="22"/>
          <w:szCs w:val="22"/>
        </w:rPr>
        <w:t>M</w:t>
      </w:r>
      <w:r w:rsidRPr="00CF3574">
        <w:rPr>
          <w:rFonts w:cstheme="minorHAnsi"/>
          <w:bCs/>
          <w:sz w:val="22"/>
          <w:szCs w:val="22"/>
        </w:rPr>
        <w:t>ontrea</w:t>
      </w:r>
      <w:r>
        <w:rPr>
          <w:rFonts w:cstheme="minorHAnsi"/>
          <w:bCs/>
          <w:sz w:val="22"/>
          <w:szCs w:val="22"/>
        </w:rPr>
        <w:t>l</w:t>
      </w:r>
      <w:bookmarkEnd w:id="0"/>
      <w:r>
        <w:rPr>
          <w:rFonts w:cstheme="minorHAnsi"/>
          <w:bCs/>
          <w:sz w:val="22"/>
          <w:szCs w:val="22"/>
        </w:rPr>
        <w:t>.</w:t>
      </w:r>
    </w:p>
    <w:p w14:paraId="7D518F89" w14:textId="3CFC6CD0" w:rsidR="002913B3" w:rsidRDefault="002913B3" w:rsidP="00722EC6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3AE72CB9" w14:textId="496B6AC9" w:rsidR="002913B3" w:rsidRDefault="002913B3" w:rsidP="00722EC6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 w:rsidRPr="002913B3">
        <w:rPr>
          <w:rFonts w:cstheme="minorHAnsi"/>
          <w:bCs/>
          <w:sz w:val="22"/>
          <w:szCs w:val="22"/>
        </w:rPr>
        <w:t>Que, conforme a lo establecido en la Resolución N°</w:t>
      </w:r>
      <w:r>
        <w:rPr>
          <w:rFonts w:cstheme="minorHAnsi"/>
          <w:bCs/>
          <w:sz w:val="22"/>
          <w:szCs w:val="22"/>
        </w:rPr>
        <w:t xml:space="preserve"> </w:t>
      </w:r>
      <w:r w:rsidRPr="002913B3">
        <w:rPr>
          <w:rFonts w:cstheme="minorHAnsi"/>
          <w:bCs/>
          <w:sz w:val="22"/>
          <w:szCs w:val="22"/>
        </w:rPr>
        <w:t>223, de 24 de enero de 2022, del Director Nacional de Aduanas, que Aprueba el Procedimiento de Publicación Anticipada, esta resolución fue puesta a disposición de los operadores del comercio exterior y de la ciudadanía, a través de la página web institucional, entre los días XX de ju</w:t>
      </w:r>
      <w:r>
        <w:rPr>
          <w:rFonts w:cstheme="minorHAnsi"/>
          <w:bCs/>
          <w:sz w:val="22"/>
          <w:szCs w:val="22"/>
        </w:rPr>
        <w:t>l</w:t>
      </w:r>
      <w:r w:rsidRPr="002913B3">
        <w:rPr>
          <w:rFonts w:cstheme="minorHAnsi"/>
          <w:bCs/>
          <w:sz w:val="22"/>
          <w:szCs w:val="22"/>
        </w:rPr>
        <w:t xml:space="preserve">io de 2022, y,  XX de </w:t>
      </w:r>
      <w:r>
        <w:rPr>
          <w:rFonts w:cstheme="minorHAnsi"/>
          <w:bCs/>
          <w:sz w:val="22"/>
          <w:szCs w:val="22"/>
        </w:rPr>
        <w:t>julio</w:t>
      </w:r>
      <w:r w:rsidRPr="002913B3">
        <w:rPr>
          <w:rFonts w:cstheme="minorHAnsi"/>
          <w:bCs/>
          <w:sz w:val="22"/>
          <w:szCs w:val="22"/>
        </w:rPr>
        <w:t xml:space="preserve"> 2022, a objeto de ser conocida con anticipación, recibir preguntas, comentarios y observaciones para minimizar errores o dificultades prácticas de aplicación antes de su adopción definitiva.</w:t>
      </w:r>
    </w:p>
    <w:p w14:paraId="28CDC08C" w14:textId="786074C7" w:rsidR="00722EC6" w:rsidRDefault="00722EC6" w:rsidP="00722EC6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276CDFCB" w14:textId="77777777" w:rsidR="00722EC6" w:rsidRDefault="00722EC6" w:rsidP="00722EC6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0D3F6373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>TENIENDO PRESENTE:</w:t>
      </w:r>
    </w:p>
    <w:p w14:paraId="53D6D924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</w:p>
    <w:p w14:paraId="745513EA" w14:textId="49AB49A5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bCs/>
          <w:sz w:val="22"/>
          <w:szCs w:val="22"/>
        </w:rPr>
      </w:pPr>
      <w:r w:rsidRPr="00CF3574">
        <w:rPr>
          <w:rFonts w:cstheme="minorHAnsi"/>
          <w:bCs/>
          <w:sz w:val="22"/>
          <w:szCs w:val="22"/>
        </w:rPr>
        <w:t>Las normas citadas; las facultades que me confiere el Artículo 4°, numerales 7 y 8, del Decreto con Fuerza de Ley N</w:t>
      </w:r>
      <w:r w:rsidR="00235262">
        <w:rPr>
          <w:rFonts w:cstheme="minorHAnsi"/>
          <w:bCs/>
          <w:sz w:val="22"/>
          <w:szCs w:val="22"/>
        </w:rPr>
        <w:t xml:space="preserve">° </w:t>
      </w:r>
      <w:r w:rsidRPr="00CF3574">
        <w:rPr>
          <w:rFonts w:cstheme="minorHAnsi"/>
          <w:bCs/>
          <w:sz w:val="22"/>
          <w:szCs w:val="22"/>
        </w:rPr>
        <w:t>329, de 1979, del Ministerio de Hacienda, que aprobó la Ley Orgánica del Servicio de Aduanas; las Resoluciones N° 7, de 26.03.2019, y N° 16, de 30.11.2020, ambas de la Contraloría General de la República, sobre exención del trámite de toma de razón, dicto la siguiente:</w:t>
      </w:r>
    </w:p>
    <w:p w14:paraId="7EE9F00A" w14:textId="77777777" w:rsidR="000348F0" w:rsidRDefault="000348F0" w:rsidP="000348F0">
      <w:pPr>
        <w:spacing w:line="300" w:lineRule="atLeast"/>
        <w:ind w:left="142" w:right="-2"/>
        <w:jc w:val="both"/>
        <w:rPr>
          <w:rFonts w:cstheme="minorHAnsi"/>
          <w:b/>
          <w:sz w:val="22"/>
          <w:szCs w:val="22"/>
        </w:rPr>
      </w:pPr>
    </w:p>
    <w:p w14:paraId="6FAAAF88" w14:textId="77777777" w:rsidR="000348F0" w:rsidRPr="00CF3574" w:rsidRDefault="000348F0" w:rsidP="00FE7CC9">
      <w:pPr>
        <w:spacing w:line="300" w:lineRule="atLeast"/>
        <w:ind w:right="-2"/>
        <w:jc w:val="both"/>
        <w:rPr>
          <w:rFonts w:cstheme="minorHAnsi"/>
          <w:b/>
          <w:sz w:val="22"/>
          <w:szCs w:val="22"/>
        </w:rPr>
      </w:pPr>
    </w:p>
    <w:p w14:paraId="021CF703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 xml:space="preserve">RESOLUCIÓN: </w:t>
      </w:r>
    </w:p>
    <w:p w14:paraId="2C3CD248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 xml:space="preserve"> </w:t>
      </w:r>
    </w:p>
    <w:p w14:paraId="345BE3BC" w14:textId="7A8439A1" w:rsidR="000348F0" w:rsidRPr="00CF3574" w:rsidRDefault="000348F0" w:rsidP="00BD2733">
      <w:pPr>
        <w:pStyle w:val="Prrafodelista"/>
        <w:numPr>
          <w:ilvl w:val="0"/>
          <w:numId w:val="2"/>
        </w:numPr>
        <w:spacing w:line="300" w:lineRule="atLeast"/>
        <w:ind w:left="709" w:right="-2" w:hanging="491"/>
        <w:contextualSpacing w:val="0"/>
        <w:jc w:val="both"/>
        <w:rPr>
          <w:rFonts w:cstheme="minorHAnsi"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 xml:space="preserve">MODIFÍCASE </w:t>
      </w:r>
      <w:r w:rsidRPr="00CF3574">
        <w:rPr>
          <w:rFonts w:cstheme="minorHAnsi"/>
          <w:sz w:val="22"/>
          <w:szCs w:val="22"/>
        </w:rPr>
        <w:t>el</w:t>
      </w:r>
      <w:r>
        <w:rPr>
          <w:rFonts w:cstheme="minorHAnsi"/>
          <w:sz w:val="22"/>
          <w:szCs w:val="22"/>
        </w:rPr>
        <w:t xml:space="preserve"> Apéndice X del Capítulo III del</w:t>
      </w:r>
      <w:r w:rsidR="007C1261">
        <w:rPr>
          <w:rFonts w:cstheme="minorHAnsi"/>
          <w:sz w:val="22"/>
          <w:szCs w:val="22"/>
        </w:rPr>
        <w:t xml:space="preserve"> Compendio de Normas Aduaneras (Normas sobre sustancias controladas por el Protocolo de Montreal)</w:t>
      </w:r>
      <w:r w:rsidRPr="00CF3574">
        <w:rPr>
          <w:rFonts w:cstheme="minorHAnsi"/>
          <w:sz w:val="22"/>
          <w:szCs w:val="22"/>
        </w:rPr>
        <w:t>, en el sentido que a continuación se indica:</w:t>
      </w:r>
    </w:p>
    <w:p w14:paraId="443C6A07" w14:textId="77777777" w:rsidR="000348F0" w:rsidRPr="00CF3574" w:rsidRDefault="000348F0" w:rsidP="000348F0">
      <w:pPr>
        <w:pStyle w:val="Prrafodelista"/>
        <w:tabs>
          <w:tab w:val="left" w:pos="0"/>
          <w:tab w:val="left" w:pos="284"/>
          <w:tab w:val="left" w:pos="851"/>
        </w:tabs>
        <w:spacing w:line="300" w:lineRule="atLeast"/>
        <w:ind w:left="851" w:right="-2"/>
        <w:jc w:val="both"/>
        <w:rPr>
          <w:rFonts w:cstheme="minorHAnsi"/>
          <w:sz w:val="22"/>
          <w:szCs w:val="22"/>
        </w:rPr>
      </w:pPr>
    </w:p>
    <w:p w14:paraId="5CBC7A5D" w14:textId="2E4056E9" w:rsidR="000348F0" w:rsidRPr="00CF3574" w:rsidRDefault="00251A08" w:rsidP="00BD2733">
      <w:pPr>
        <w:pStyle w:val="Prrafodelista"/>
        <w:numPr>
          <w:ilvl w:val="1"/>
          <w:numId w:val="2"/>
        </w:numPr>
        <w:spacing w:line="300" w:lineRule="atLeast"/>
        <w:ind w:left="1134" w:right="-2"/>
        <w:contextualSpacing w:val="0"/>
        <w:jc w:val="both"/>
        <w:rPr>
          <w:rFonts w:cstheme="minorHAnsi"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>REEMPLÁZASE</w:t>
      </w:r>
      <w:r w:rsidR="000348F0" w:rsidRPr="00CF3574">
        <w:rPr>
          <w:rFonts w:cstheme="minorHAnsi"/>
          <w:sz w:val="22"/>
          <w:szCs w:val="22"/>
        </w:rPr>
        <w:t>, en el numeral 2.4</w:t>
      </w:r>
      <w:r w:rsidR="00DC5C53">
        <w:rPr>
          <w:rFonts w:cstheme="minorHAnsi"/>
          <w:sz w:val="22"/>
          <w:szCs w:val="22"/>
        </w:rPr>
        <w:t xml:space="preserve"> de la</w:t>
      </w:r>
      <w:r w:rsidR="00DC5C53" w:rsidRPr="00CF3574">
        <w:rPr>
          <w:rFonts w:cstheme="minorHAnsi"/>
          <w:sz w:val="22"/>
          <w:szCs w:val="22"/>
        </w:rPr>
        <w:t xml:space="preserve"> </w:t>
      </w:r>
      <w:r w:rsidR="000348F0" w:rsidRPr="00CF3574">
        <w:rPr>
          <w:rFonts w:cstheme="minorHAnsi"/>
          <w:sz w:val="22"/>
          <w:szCs w:val="22"/>
        </w:rPr>
        <w:t>Sección B</w:t>
      </w:r>
      <w:r w:rsidR="00DC5C53">
        <w:rPr>
          <w:rFonts w:cstheme="minorHAnsi"/>
          <w:sz w:val="22"/>
          <w:szCs w:val="22"/>
        </w:rPr>
        <w:t>,</w:t>
      </w:r>
      <w:r w:rsidR="000348F0" w:rsidRPr="00CF3574">
        <w:rPr>
          <w:rFonts w:cstheme="minorHAnsi"/>
          <w:sz w:val="22"/>
          <w:szCs w:val="22"/>
          <w:lang w:val="es-MX"/>
        </w:rPr>
        <w:t xml:space="preserve"> </w:t>
      </w:r>
      <w:r w:rsidR="000648B3">
        <w:rPr>
          <w:rFonts w:eastAsia="MS Mincho" w:cstheme="minorHAnsi"/>
          <w:sz w:val="22"/>
          <w:szCs w:val="22"/>
          <w:lang w:eastAsia="ja-JP"/>
        </w:rPr>
        <w:t>p</w:t>
      </w:r>
      <w:r w:rsidR="000648B3" w:rsidRPr="00CF3574">
        <w:rPr>
          <w:rFonts w:eastAsia="MS Mincho" w:cstheme="minorHAnsi"/>
          <w:sz w:val="22"/>
          <w:szCs w:val="22"/>
          <w:lang w:eastAsia="ja-JP"/>
        </w:rPr>
        <w:t>ara el caso de las sustancias controladas del Anexo 1B</w:t>
      </w:r>
      <w:r w:rsidR="000648B3">
        <w:rPr>
          <w:rFonts w:eastAsia="MS Mincho" w:cstheme="minorHAnsi"/>
          <w:sz w:val="22"/>
          <w:szCs w:val="22"/>
          <w:lang w:eastAsia="ja-JP"/>
        </w:rPr>
        <w:t>,</w:t>
      </w:r>
      <w:r w:rsidR="000648B3" w:rsidRPr="00CF3574">
        <w:rPr>
          <w:rFonts w:eastAsia="MS Mincho" w:cstheme="minorHAnsi"/>
          <w:sz w:val="22"/>
          <w:szCs w:val="22"/>
          <w:lang w:eastAsia="ja-JP"/>
        </w:rPr>
        <w:t xml:space="preserve"> </w:t>
      </w:r>
      <w:r w:rsidR="007C1261">
        <w:rPr>
          <w:rFonts w:cstheme="minorHAnsi"/>
          <w:sz w:val="22"/>
          <w:szCs w:val="22"/>
          <w:lang w:val="es-MX"/>
        </w:rPr>
        <w:t xml:space="preserve">la frase </w:t>
      </w:r>
      <w:r w:rsidR="000348F0" w:rsidRPr="00CF3574">
        <w:rPr>
          <w:rFonts w:eastAsia="MS Mincho" w:cstheme="minorHAnsi"/>
          <w:sz w:val="22"/>
          <w:szCs w:val="22"/>
          <w:lang w:eastAsia="ja-JP"/>
        </w:rPr>
        <w:t>“A modo de ejemplo</w:t>
      </w:r>
      <w:r w:rsidR="000648B3" w:rsidRPr="000648B3">
        <w:rPr>
          <w:rFonts w:eastAsia="MS Mincho" w:cstheme="minorHAnsi"/>
          <w:sz w:val="22"/>
          <w:szCs w:val="22"/>
          <w:lang w:eastAsia="ja-JP"/>
        </w:rPr>
        <w:t>: 29033922-00-00000000,000</w:t>
      </w:r>
      <w:r w:rsidR="000348F0" w:rsidRPr="00CF3574">
        <w:rPr>
          <w:rFonts w:eastAsia="MS Mincho" w:cstheme="minorHAnsi"/>
          <w:sz w:val="22"/>
          <w:szCs w:val="22"/>
          <w:lang w:eastAsia="ja-JP"/>
        </w:rPr>
        <w:t xml:space="preserve">” – por </w:t>
      </w:r>
      <w:r w:rsidR="000648B3">
        <w:rPr>
          <w:rFonts w:eastAsia="MS Mincho" w:cstheme="minorHAnsi"/>
          <w:sz w:val="22"/>
          <w:szCs w:val="22"/>
          <w:lang w:eastAsia="ja-JP"/>
        </w:rPr>
        <w:t xml:space="preserve">la </w:t>
      </w:r>
      <w:r w:rsidR="00DC5C53">
        <w:rPr>
          <w:rFonts w:eastAsia="MS Mincho" w:cstheme="minorHAnsi"/>
          <w:sz w:val="22"/>
          <w:szCs w:val="22"/>
          <w:lang w:eastAsia="ja-JP"/>
        </w:rPr>
        <w:t>siguiente:</w:t>
      </w:r>
      <w:r w:rsidR="000648B3">
        <w:rPr>
          <w:rFonts w:eastAsia="MS Mincho" w:cstheme="minorHAnsi"/>
          <w:sz w:val="22"/>
          <w:szCs w:val="22"/>
          <w:lang w:eastAsia="ja-JP"/>
        </w:rPr>
        <w:t xml:space="preserve"> “</w:t>
      </w:r>
      <w:r w:rsidR="000648B3" w:rsidRPr="00CF3574">
        <w:rPr>
          <w:rFonts w:eastAsia="MS Mincho" w:cstheme="minorHAnsi"/>
          <w:sz w:val="22"/>
          <w:szCs w:val="22"/>
          <w:lang w:eastAsia="ja-JP"/>
        </w:rPr>
        <w:t>A modo de ejemplo</w:t>
      </w:r>
      <w:r w:rsidR="000648B3" w:rsidRPr="000648B3">
        <w:rPr>
          <w:rFonts w:eastAsia="MS Mincho" w:cstheme="minorHAnsi"/>
          <w:sz w:val="22"/>
          <w:szCs w:val="22"/>
          <w:lang w:eastAsia="ja-JP"/>
        </w:rPr>
        <w:t xml:space="preserve">: </w:t>
      </w:r>
      <w:r w:rsidR="000348F0" w:rsidRPr="00CF3574">
        <w:rPr>
          <w:rFonts w:eastAsia="MS Mincho" w:cstheme="minorHAnsi"/>
          <w:sz w:val="22"/>
          <w:szCs w:val="22"/>
          <w:lang w:eastAsia="ja-JP"/>
        </w:rPr>
        <w:t>29034510-00-00000000,000</w:t>
      </w:r>
      <w:r w:rsidR="000648B3">
        <w:rPr>
          <w:rFonts w:eastAsia="MS Mincho" w:cstheme="minorHAnsi"/>
          <w:sz w:val="22"/>
          <w:szCs w:val="22"/>
          <w:lang w:eastAsia="ja-JP"/>
        </w:rPr>
        <w:t>”</w:t>
      </w:r>
      <w:r w:rsidR="000348F0" w:rsidRPr="00CF3574">
        <w:rPr>
          <w:rFonts w:eastAsia="MS Mincho" w:cstheme="minorHAnsi"/>
          <w:sz w:val="22"/>
          <w:szCs w:val="22"/>
          <w:lang w:eastAsia="ja-JP"/>
        </w:rPr>
        <w:t>.</w:t>
      </w:r>
    </w:p>
    <w:p w14:paraId="45AF2A3C" w14:textId="77777777" w:rsidR="000348F0" w:rsidRPr="00CF3574" w:rsidRDefault="000348F0" w:rsidP="000348F0">
      <w:pPr>
        <w:pStyle w:val="Prrafodelista"/>
        <w:tabs>
          <w:tab w:val="left" w:pos="0"/>
          <w:tab w:val="left" w:pos="284"/>
          <w:tab w:val="left" w:pos="851"/>
        </w:tabs>
        <w:spacing w:line="300" w:lineRule="atLeast"/>
        <w:ind w:left="1440" w:right="-2"/>
        <w:jc w:val="both"/>
        <w:rPr>
          <w:rFonts w:cstheme="minorHAnsi"/>
          <w:sz w:val="22"/>
          <w:szCs w:val="22"/>
        </w:rPr>
      </w:pPr>
    </w:p>
    <w:p w14:paraId="0FB9062E" w14:textId="546A37D7" w:rsidR="000348F0" w:rsidRPr="004355A4" w:rsidRDefault="000348F0" w:rsidP="00BD2733">
      <w:pPr>
        <w:pStyle w:val="Prrafodelista"/>
        <w:numPr>
          <w:ilvl w:val="1"/>
          <w:numId w:val="2"/>
        </w:numPr>
        <w:spacing w:line="300" w:lineRule="atLeast"/>
        <w:ind w:left="1134" w:right="-2"/>
        <w:contextualSpacing w:val="0"/>
        <w:jc w:val="both"/>
        <w:rPr>
          <w:rFonts w:cstheme="minorHAnsi"/>
          <w:sz w:val="22"/>
          <w:szCs w:val="22"/>
        </w:rPr>
      </w:pPr>
      <w:r w:rsidRPr="004355A4">
        <w:rPr>
          <w:rFonts w:cstheme="minorHAnsi"/>
          <w:b/>
          <w:sz w:val="22"/>
          <w:szCs w:val="22"/>
        </w:rPr>
        <w:t>AGRÉGASE</w:t>
      </w:r>
      <w:r w:rsidRPr="004355A4">
        <w:rPr>
          <w:rFonts w:cstheme="minorHAnsi"/>
          <w:sz w:val="22"/>
          <w:szCs w:val="22"/>
        </w:rPr>
        <w:t>, en el numeral 2.4</w:t>
      </w:r>
      <w:r w:rsidR="00DC5C53" w:rsidRPr="004355A4">
        <w:rPr>
          <w:rFonts w:cstheme="minorHAnsi"/>
          <w:sz w:val="22"/>
          <w:szCs w:val="22"/>
        </w:rPr>
        <w:t xml:space="preserve"> de la</w:t>
      </w:r>
      <w:r w:rsidRPr="00DC5C53">
        <w:rPr>
          <w:rFonts w:cstheme="minorHAnsi"/>
          <w:sz w:val="22"/>
          <w:szCs w:val="22"/>
        </w:rPr>
        <w:t xml:space="preserve"> Sección B, en el apartado “– Un guion, y,”, </w:t>
      </w:r>
      <w:r w:rsidR="00DC5C53" w:rsidRPr="00DC5C53">
        <w:rPr>
          <w:rFonts w:cstheme="minorHAnsi"/>
          <w:sz w:val="22"/>
          <w:szCs w:val="22"/>
        </w:rPr>
        <w:t>el siguiente</w:t>
      </w:r>
      <w:r w:rsidRPr="00DC5C53">
        <w:rPr>
          <w:rFonts w:cstheme="minorHAnsi"/>
          <w:sz w:val="22"/>
          <w:szCs w:val="22"/>
        </w:rPr>
        <w:t xml:space="preserve"> tercer punto</w:t>
      </w:r>
      <w:r w:rsidR="00DC5C53" w:rsidRPr="00DC5C53">
        <w:rPr>
          <w:rFonts w:cstheme="minorHAnsi"/>
          <w:sz w:val="22"/>
          <w:szCs w:val="22"/>
        </w:rPr>
        <w:t>:</w:t>
      </w:r>
      <w:r w:rsidRPr="00DC5C53">
        <w:rPr>
          <w:rFonts w:cstheme="minorHAnsi"/>
          <w:sz w:val="22"/>
          <w:szCs w:val="22"/>
        </w:rPr>
        <w:t xml:space="preserve"> “Para el caso de importaciones de bromuro de metilo (también denominado metilbromuro o bromo metano), N° CAS 74-83-9, </w:t>
      </w:r>
      <w:r w:rsidR="009661B4">
        <w:rPr>
          <w:rFonts w:cstheme="minorHAnsi"/>
          <w:sz w:val="22"/>
          <w:szCs w:val="22"/>
        </w:rPr>
        <w:t>—</w:t>
      </w:r>
      <w:r w:rsidRPr="00DC5C53">
        <w:rPr>
          <w:rFonts w:cstheme="minorHAnsi"/>
          <w:sz w:val="22"/>
          <w:szCs w:val="22"/>
        </w:rPr>
        <w:t>destinado exclusivamente a aplicaciones cuarentenarias y de pre-embarque</w:t>
      </w:r>
      <w:r w:rsidR="009661B4">
        <w:rPr>
          <w:rFonts w:cstheme="minorHAnsi"/>
          <w:sz w:val="22"/>
          <w:szCs w:val="22"/>
        </w:rPr>
        <w:t>—</w:t>
      </w:r>
      <w:r w:rsidRPr="00DC5C53">
        <w:rPr>
          <w:rFonts w:cstheme="minorHAnsi"/>
          <w:sz w:val="22"/>
          <w:szCs w:val="22"/>
        </w:rPr>
        <w:t xml:space="preserve"> complete con ceros a nivel de doce dígitos, que se consignan de la siguiente forma: ocho ceros seguido de una coma y tres ceros. </w:t>
      </w:r>
      <w:r w:rsidRPr="004355A4">
        <w:rPr>
          <w:rFonts w:cstheme="minorHAnsi"/>
          <w:sz w:val="22"/>
          <w:szCs w:val="22"/>
        </w:rPr>
        <w:t>A modo de ejemplo: 29036100-00-00000000,000.”.</w:t>
      </w:r>
    </w:p>
    <w:p w14:paraId="482EDD44" w14:textId="77777777" w:rsidR="000348F0" w:rsidRPr="00CF3574" w:rsidRDefault="000348F0" w:rsidP="000348F0">
      <w:pPr>
        <w:tabs>
          <w:tab w:val="left" w:pos="0"/>
          <w:tab w:val="left" w:pos="284"/>
          <w:tab w:val="left" w:pos="851"/>
        </w:tabs>
        <w:spacing w:line="300" w:lineRule="atLeast"/>
        <w:ind w:right="-2"/>
        <w:jc w:val="both"/>
        <w:rPr>
          <w:rFonts w:cstheme="minorHAnsi"/>
          <w:sz w:val="22"/>
          <w:szCs w:val="22"/>
        </w:rPr>
      </w:pPr>
    </w:p>
    <w:p w14:paraId="48EB4947" w14:textId="2CD32588" w:rsidR="000348F0" w:rsidRPr="00CF3574" w:rsidRDefault="000348F0" w:rsidP="00BD2733">
      <w:pPr>
        <w:pStyle w:val="Prrafodelista"/>
        <w:numPr>
          <w:ilvl w:val="1"/>
          <w:numId w:val="2"/>
        </w:numPr>
        <w:spacing w:line="300" w:lineRule="atLeast"/>
        <w:ind w:left="1134" w:right="-2"/>
        <w:contextualSpacing w:val="0"/>
        <w:jc w:val="both"/>
        <w:rPr>
          <w:rFonts w:cstheme="minorHAnsi"/>
          <w:bCs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>REEMPLÁZASE</w:t>
      </w:r>
      <w:r w:rsidRPr="00CF3574">
        <w:rPr>
          <w:rFonts w:cstheme="minorHAnsi"/>
          <w:sz w:val="22"/>
          <w:szCs w:val="22"/>
        </w:rPr>
        <w:t xml:space="preserve"> el A</w:t>
      </w:r>
      <w:r w:rsidR="00A71E4C">
        <w:rPr>
          <w:rFonts w:cstheme="minorHAnsi"/>
          <w:sz w:val="22"/>
          <w:szCs w:val="22"/>
        </w:rPr>
        <w:t>NEXO</w:t>
      </w:r>
      <w:r w:rsidRPr="00CF3574">
        <w:rPr>
          <w:rFonts w:cstheme="minorHAnsi"/>
          <w:sz w:val="22"/>
          <w:szCs w:val="22"/>
        </w:rPr>
        <w:t xml:space="preserve"> </w:t>
      </w:r>
      <w:r w:rsidR="00DC5C53">
        <w:rPr>
          <w:rFonts w:cstheme="minorHAnsi"/>
          <w:sz w:val="22"/>
          <w:szCs w:val="22"/>
        </w:rPr>
        <w:t xml:space="preserve">N° </w:t>
      </w:r>
      <w:r w:rsidRPr="00CF3574">
        <w:rPr>
          <w:rFonts w:cstheme="minorHAnsi"/>
          <w:sz w:val="22"/>
          <w:szCs w:val="22"/>
        </w:rPr>
        <w:t>1A, “</w:t>
      </w:r>
      <w:r w:rsidRPr="00CF3574">
        <w:rPr>
          <w:rFonts w:cstheme="minorHAnsi"/>
          <w:bCs/>
          <w:sz w:val="22"/>
          <w:szCs w:val="22"/>
        </w:rPr>
        <w:t>SUSTANCIAS CONTROLADAS RESTRINGIDAS (CON CALENDARIO DE REDUCCIÓN)”,</w:t>
      </w:r>
      <w:r w:rsidRPr="00CF3574">
        <w:rPr>
          <w:rFonts w:cstheme="minorHAnsi"/>
          <w:sz w:val="22"/>
          <w:szCs w:val="22"/>
        </w:rPr>
        <w:t xml:space="preserve"> por el que se adjunta a </w:t>
      </w:r>
      <w:r w:rsidR="00DC5C53">
        <w:rPr>
          <w:rFonts w:cstheme="minorHAnsi"/>
          <w:sz w:val="22"/>
          <w:szCs w:val="22"/>
        </w:rPr>
        <w:t>la presente</w:t>
      </w:r>
      <w:r w:rsidR="00DC5C53" w:rsidRPr="00CF3574">
        <w:rPr>
          <w:rFonts w:cstheme="minorHAnsi"/>
          <w:sz w:val="22"/>
          <w:szCs w:val="22"/>
        </w:rPr>
        <w:t xml:space="preserve"> </w:t>
      </w:r>
      <w:r w:rsidRPr="00CF3574">
        <w:rPr>
          <w:rFonts w:cstheme="minorHAnsi"/>
          <w:sz w:val="22"/>
          <w:szCs w:val="22"/>
        </w:rPr>
        <w:t>resolución.</w:t>
      </w:r>
    </w:p>
    <w:p w14:paraId="0566FEE4" w14:textId="77777777" w:rsidR="000348F0" w:rsidRPr="00CF3574" w:rsidRDefault="000348F0" w:rsidP="000348F0">
      <w:pPr>
        <w:pStyle w:val="Prrafodelista"/>
        <w:rPr>
          <w:rFonts w:cstheme="minorHAnsi"/>
          <w:bCs/>
          <w:sz w:val="22"/>
          <w:szCs w:val="22"/>
        </w:rPr>
      </w:pPr>
    </w:p>
    <w:p w14:paraId="5B4D18FD" w14:textId="240D0A4F" w:rsidR="000348F0" w:rsidRPr="00CF3574" w:rsidRDefault="000348F0" w:rsidP="00BD2733">
      <w:pPr>
        <w:pStyle w:val="Prrafodelista"/>
        <w:numPr>
          <w:ilvl w:val="1"/>
          <w:numId w:val="2"/>
        </w:numPr>
        <w:spacing w:line="300" w:lineRule="atLeast"/>
        <w:ind w:left="1134" w:right="-2"/>
        <w:contextualSpacing w:val="0"/>
        <w:jc w:val="both"/>
        <w:rPr>
          <w:rFonts w:cstheme="minorHAnsi"/>
          <w:bCs/>
          <w:sz w:val="22"/>
          <w:szCs w:val="22"/>
        </w:rPr>
      </w:pPr>
      <w:r w:rsidRPr="00CF3574">
        <w:rPr>
          <w:rFonts w:cstheme="minorHAnsi"/>
          <w:b/>
          <w:bCs/>
          <w:sz w:val="22"/>
          <w:szCs w:val="22"/>
        </w:rPr>
        <w:t>REEMPLÁZASE</w:t>
      </w:r>
      <w:r w:rsidRPr="00CF3574">
        <w:rPr>
          <w:rFonts w:cstheme="minorHAnsi"/>
          <w:bCs/>
          <w:sz w:val="22"/>
          <w:szCs w:val="22"/>
        </w:rPr>
        <w:t xml:space="preserve"> el A</w:t>
      </w:r>
      <w:r w:rsidR="00A71E4C">
        <w:rPr>
          <w:rFonts w:cstheme="minorHAnsi"/>
          <w:bCs/>
          <w:sz w:val="22"/>
          <w:szCs w:val="22"/>
        </w:rPr>
        <w:t>NEXO</w:t>
      </w:r>
      <w:r w:rsidRPr="00CF3574">
        <w:rPr>
          <w:rFonts w:cstheme="minorHAnsi"/>
          <w:bCs/>
          <w:sz w:val="22"/>
          <w:szCs w:val="22"/>
        </w:rPr>
        <w:t xml:space="preserve"> </w:t>
      </w:r>
      <w:r w:rsidR="00DC5C53">
        <w:rPr>
          <w:rFonts w:cstheme="minorHAnsi"/>
          <w:bCs/>
          <w:sz w:val="22"/>
          <w:szCs w:val="22"/>
        </w:rPr>
        <w:t xml:space="preserve">N° </w:t>
      </w:r>
      <w:r w:rsidRPr="00CF3574">
        <w:rPr>
          <w:rFonts w:cstheme="minorHAnsi"/>
          <w:bCs/>
          <w:sz w:val="22"/>
          <w:szCs w:val="22"/>
        </w:rPr>
        <w:t>1B, “SUSTANCIAS CONTROLADAS SUJETAS A REGISTRO SIN CALENDARIO DE REDUCCIÓN (ANEXO F DEL PROTOCOLO DE MONTREAL)”, por el que se adjunta a esta resolución.</w:t>
      </w:r>
    </w:p>
    <w:p w14:paraId="37C48989" w14:textId="77777777" w:rsidR="000348F0" w:rsidRPr="00CF3574" w:rsidRDefault="000348F0" w:rsidP="000348F0">
      <w:pPr>
        <w:pStyle w:val="Prrafodelista"/>
        <w:rPr>
          <w:rFonts w:eastAsia="MS Mincho" w:cstheme="minorHAnsi"/>
          <w:b/>
          <w:sz w:val="22"/>
          <w:szCs w:val="22"/>
          <w:lang w:eastAsia="ja-JP"/>
        </w:rPr>
      </w:pPr>
    </w:p>
    <w:p w14:paraId="09DD2EA1" w14:textId="7C35E309" w:rsidR="000348F0" w:rsidRPr="00CF3574" w:rsidRDefault="00DC5C53" w:rsidP="00BD2733">
      <w:pPr>
        <w:pStyle w:val="Prrafodelista"/>
        <w:numPr>
          <w:ilvl w:val="1"/>
          <w:numId w:val="2"/>
        </w:numPr>
        <w:spacing w:line="300" w:lineRule="atLeast"/>
        <w:ind w:left="1134" w:right="-2"/>
        <w:contextualSpacing w:val="0"/>
        <w:jc w:val="both"/>
        <w:rPr>
          <w:rFonts w:cstheme="minorHAnsi"/>
          <w:bCs/>
          <w:sz w:val="22"/>
          <w:szCs w:val="22"/>
        </w:rPr>
      </w:pPr>
      <w:r w:rsidRPr="00CF3574">
        <w:rPr>
          <w:rFonts w:cstheme="minorHAnsi"/>
          <w:b/>
          <w:bCs/>
          <w:sz w:val="22"/>
          <w:szCs w:val="22"/>
        </w:rPr>
        <w:t>REEMPLÁZASE</w:t>
      </w:r>
      <w:r w:rsidR="000348F0" w:rsidRPr="00CF3574">
        <w:rPr>
          <w:rFonts w:eastAsia="MS Mincho" w:cstheme="minorHAnsi"/>
          <w:sz w:val="22"/>
          <w:szCs w:val="22"/>
          <w:lang w:eastAsia="ja-JP"/>
        </w:rPr>
        <w:t xml:space="preserve">, en </w:t>
      </w:r>
      <w:r>
        <w:rPr>
          <w:rFonts w:eastAsia="MS Mincho" w:cstheme="minorHAnsi"/>
          <w:sz w:val="22"/>
          <w:szCs w:val="22"/>
          <w:lang w:eastAsia="ja-JP"/>
        </w:rPr>
        <w:t>la t</w:t>
      </w:r>
      <w:r w:rsidRPr="00CF3574">
        <w:rPr>
          <w:rFonts w:eastAsia="MS Mincho" w:cstheme="minorHAnsi"/>
          <w:sz w:val="22"/>
          <w:szCs w:val="22"/>
          <w:lang w:eastAsia="ja-JP"/>
        </w:rPr>
        <w:t xml:space="preserve">abla </w:t>
      </w:r>
      <w:r w:rsidR="000348F0" w:rsidRPr="00CF3574">
        <w:rPr>
          <w:rFonts w:eastAsia="MS Mincho" w:cstheme="minorHAnsi"/>
          <w:sz w:val="22"/>
          <w:szCs w:val="22"/>
          <w:lang w:eastAsia="ja-JP"/>
        </w:rPr>
        <w:t xml:space="preserve">del </w:t>
      </w:r>
      <w:r w:rsidR="000348F0" w:rsidRPr="00051B00">
        <w:rPr>
          <w:rFonts w:eastAsia="MS Mincho" w:cstheme="minorHAnsi"/>
          <w:bCs/>
          <w:sz w:val="22"/>
          <w:szCs w:val="22"/>
          <w:lang w:val="es-MX" w:eastAsia="ja-JP"/>
        </w:rPr>
        <w:t>ANEXO N° 2 “SUSTANCIAS CONTROLADAS PROHIBIDAS”</w:t>
      </w:r>
      <w:r w:rsidR="000348F0" w:rsidRPr="00CF3574">
        <w:rPr>
          <w:rFonts w:eastAsia="MS Mincho" w:cstheme="minorHAnsi"/>
          <w:sz w:val="22"/>
          <w:szCs w:val="22"/>
          <w:lang w:val="es-MX" w:eastAsia="ja-JP"/>
        </w:rPr>
        <w:t xml:space="preserve"> </w:t>
      </w:r>
      <w:r>
        <w:rPr>
          <w:rFonts w:eastAsia="MS Mincho" w:cstheme="minorHAnsi"/>
          <w:sz w:val="22"/>
          <w:szCs w:val="22"/>
          <w:lang w:val="es-MX" w:eastAsia="ja-JP"/>
        </w:rPr>
        <w:t>la expresión</w:t>
      </w:r>
      <w:r w:rsidR="000348F0" w:rsidRPr="00CF3574">
        <w:rPr>
          <w:rFonts w:eastAsia="MS Mincho" w:cstheme="minorHAnsi"/>
          <w:sz w:val="22"/>
          <w:szCs w:val="22"/>
          <w:lang w:val="es-MX" w:eastAsia="ja-JP"/>
        </w:rPr>
        <w:t xml:space="preserve"> “CÓDIGO SA 2017”</w:t>
      </w:r>
      <w:r w:rsidR="000348F0" w:rsidRPr="00CF3574">
        <w:rPr>
          <w:rFonts w:cstheme="minorHAnsi"/>
          <w:sz w:val="22"/>
          <w:szCs w:val="22"/>
          <w:lang w:val="es-CL"/>
        </w:rPr>
        <w:t xml:space="preserve">, </w:t>
      </w:r>
      <w:r>
        <w:rPr>
          <w:rFonts w:cstheme="minorHAnsi"/>
          <w:sz w:val="22"/>
          <w:szCs w:val="22"/>
          <w:lang w:val="es-CL"/>
        </w:rPr>
        <w:t xml:space="preserve">por la siguiente: </w:t>
      </w:r>
      <w:r w:rsidR="000348F0" w:rsidRPr="00CF3574">
        <w:rPr>
          <w:rFonts w:eastAsia="MS Mincho" w:cstheme="minorHAnsi"/>
          <w:sz w:val="22"/>
          <w:szCs w:val="22"/>
          <w:lang w:val="es-MX" w:eastAsia="ja-JP"/>
        </w:rPr>
        <w:t>“CLASIFICACIÓN ARANCELARIA”.</w:t>
      </w:r>
    </w:p>
    <w:p w14:paraId="05529282" w14:textId="77777777" w:rsidR="000348F0" w:rsidRPr="00CF3574" w:rsidRDefault="000348F0" w:rsidP="000348F0">
      <w:pPr>
        <w:pStyle w:val="Prrafodelista"/>
        <w:rPr>
          <w:rFonts w:eastAsia="MS Mincho" w:cstheme="minorHAnsi"/>
          <w:b/>
          <w:sz w:val="22"/>
          <w:szCs w:val="22"/>
          <w:lang w:eastAsia="ja-JP"/>
        </w:rPr>
      </w:pPr>
    </w:p>
    <w:p w14:paraId="4BCB4BA9" w14:textId="4855B1EF" w:rsidR="000348F0" w:rsidRPr="00CF3574" w:rsidRDefault="000348F0" w:rsidP="00BD2733">
      <w:pPr>
        <w:pStyle w:val="Prrafodelista"/>
        <w:numPr>
          <w:ilvl w:val="1"/>
          <w:numId w:val="2"/>
        </w:numPr>
        <w:spacing w:line="300" w:lineRule="atLeast"/>
        <w:ind w:left="1134" w:right="-2"/>
        <w:contextualSpacing w:val="0"/>
        <w:jc w:val="both"/>
        <w:rPr>
          <w:rFonts w:cstheme="minorHAnsi"/>
          <w:bCs/>
          <w:sz w:val="22"/>
          <w:szCs w:val="22"/>
        </w:rPr>
      </w:pPr>
      <w:r w:rsidRPr="00CF3574">
        <w:rPr>
          <w:rFonts w:eastAsia="MS Mincho" w:cstheme="minorHAnsi"/>
          <w:b/>
          <w:sz w:val="22"/>
          <w:szCs w:val="22"/>
          <w:lang w:eastAsia="ja-JP"/>
        </w:rPr>
        <w:t>MODIFÍCASE</w:t>
      </w:r>
      <w:r w:rsidRPr="00CF3574">
        <w:rPr>
          <w:rFonts w:eastAsia="MS Mincho" w:cstheme="minorHAnsi"/>
          <w:sz w:val="22"/>
          <w:szCs w:val="22"/>
          <w:lang w:eastAsia="ja-JP"/>
        </w:rPr>
        <w:t>, en el</w:t>
      </w:r>
      <w:r>
        <w:rPr>
          <w:rFonts w:eastAsia="MS Mincho" w:cstheme="minorHAnsi"/>
          <w:sz w:val="22"/>
          <w:szCs w:val="22"/>
          <w:lang w:eastAsia="ja-JP"/>
        </w:rPr>
        <w:t xml:space="preserve"> ANEXO </w:t>
      </w:r>
      <w:r w:rsidRPr="00051B00">
        <w:rPr>
          <w:rFonts w:eastAsia="MS Mincho" w:cstheme="minorHAnsi"/>
          <w:bCs/>
          <w:sz w:val="22"/>
          <w:szCs w:val="22"/>
          <w:lang w:val="es-MX" w:eastAsia="ja-JP"/>
        </w:rPr>
        <w:t>N° 2 “SUSTANCIAS CONTROLADAS PROHIBIDAS</w:t>
      </w:r>
      <w:r w:rsidR="00251A08" w:rsidRPr="00051B00">
        <w:rPr>
          <w:rFonts w:eastAsia="MS Mincho" w:cstheme="minorHAnsi"/>
          <w:bCs/>
          <w:sz w:val="22"/>
          <w:szCs w:val="22"/>
          <w:lang w:val="es-MX" w:eastAsia="ja-JP"/>
        </w:rPr>
        <w:t>”</w:t>
      </w:r>
      <w:r w:rsidR="00251A08">
        <w:rPr>
          <w:rFonts w:eastAsia="MS Mincho" w:cstheme="minorHAnsi"/>
          <w:bCs/>
          <w:sz w:val="22"/>
          <w:szCs w:val="22"/>
          <w:lang w:val="es-MX" w:eastAsia="ja-JP"/>
        </w:rPr>
        <w:t>,</w:t>
      </w:r>
      <w:r w:rsidR="00251A08" w:rsidRPr="00CF3574">
        <w:rPr>
          <w:rFonts w:eastAsia="MS Mincho" w:cstheme="minorHAnsi"/>
          <w:sz w:val="22"/>
          <w:szCs w:val="22"/>
          <w:lang w:val="es-MX" w:eastAsia="ja-JP"/>
        </w:rPr>
        <w:t xml:space="preserve"> </w:t>
      </w:r>
      <w:r w:rsidR="00251A08" w:rsidRPr="00CF3574">
        <w:rPr>
          <w:rFonts w:cstheme="minorHAnsi"/>
          <w:sz w:val="22"/>
          <w:szCs w:val="22"/>
          <w:lang w:val="es-CL"/>
        </w:rPr>
        <w:t>el</w:t>
      </w:r>
      <w:r w:rsidRPr="00CF3574">
        <w:rPr>
          <w:rFonts w:cstheme="minorHAnsi"/>
          <w:sz w:val="22"/>
          <w:szCs w:val="22"/>
        </w:rPr>
        <w:t xml:space="preserve"> código arancelario (</w:t>
      </w:r>
      <w:r w:rsidR="00DC5C53">
        <w:rPr>
          <w:rFonts w:cstheme="minorHAnsi"/>
          <w:sz w:val="22"/>
          <w:szCs w:val="22"/>
        </w:rPr>
        <w:t xml:space="preserve">nueva </w:t>
      </w:r>
      <w:r w:rsidRPr="00CF3574">
        <w:rPr>
          <w:rFonts w:cstheme="minorHAnsi"/>
          <w:sz w:val="22"/>
          <w:szCs w:val="22"/>
        </w:rPr>
        <w:t>columna “CLASIFICACIÓN ARANCELARIA”), para las siguientes sustancias:</w:t>
      </w:r>
    </w:p>
    <w:tbl>
      <w:tblPr>
        <w:tblpPr w:leftFromText="141" w:rightFromText="141" w:vertAnchor="text" w:horzAnchor="margin" w:tblpXSpec="right" w:tblpY="209"/>
        <w:tblW w:w="76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3"/>
        <w:gridCol w:w="2103"/>
        <w:gridCol w:w="2103"/>
      </w:tblGrid>
      <w:tr w:rsidR="000348F0" w:rsidRPr="003C0517" w14:paraId="2282DE02" w14:textId="77777777" w:rsidTr="00BD2733">
        <w:trPr>
          <w:trHeight w:val="56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1226258" w14:textId="65BC907F" w:rsidR="000348F0" w:rsidRPr="003C0517" w:rsidRDefault="00430F09" w:rsidP="007C1261">
            <w:pPr>
              <w:spacing w:line="320" w:lineRule="atLeast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2"/>
                <w:szCs w:val="22"/>
                <w:lang w:val="es-CL" w:eastAsia="es-CL"/>
              </w:rPr>
            </w:pPr>
            <w:r>
              <w:rPr>
                <w:rFonts w:eastAsia="Times New Roman" w:cstheme="minorHAnsi"/>
                <w:b/>
                <w:bCs/>
                <w:color w:val="FFFFFF" w:themeColor="background1"/>
                <w:sz w:val="22"/>
                <w:szCs w:val="22"/>
                <w:lang w:val="es-CL" w:eastAsia="es-CL"/>
              </w:rPr>
              <w:lastRenderedPageBreak/>
              <w:t>NOMBRE QUÍMICO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2F239C8B" w14:textId="77777777" w:rsidR="000348F0" w:rsidRPr="003C0517" w:rsidRDefault="000348F0" w:rsidP="007C1261">
            <w:pPr>
              <w:spacing w:line="320" w:lineRule="atLeast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2"/>
                <w:szCs w:val="22"/>
                <w:lang w:val="es-CL" w:eastAsia="es-CL"/>
              </w:rPr>
            </w:pPr>
            <w:r w:rsidRPr="003C0517">
              <w:rPr>
                <w:rFonts w:eastAsia="Times New Roman" w:cstheme="minorHAnsi"/>
                <w:b/>
                <w:bCs/>
                <w:color w:val="FFFFFF" w:themeColor="background1"/>
                <w:sz w:val="22"/>
                <w:szCs w:val="22"/>
                <w:lang w:val="es-CL" w:eastAsia="es-CL"/>
              </w:rPr>
              <w:t>DONDE DICE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04393A6B" w14:textId="77777777" w:rsidR="000348F0" w:rsidRPr="003C0517" w:rsidRDefault="000348F0" w:rsidP="007C1261">
            <w:pPr>
              <w:spacing w:line="320" w:lineRule="atLeast"/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22"/>
                <w:szCs w:val="22"/>
                <w:lang w:val="es-CL" w:eastAsia="es-CL"/>
              </w:rPr>
            </w:pPr>
            <w:r w:rsidRPr="003C0517">
              <w:rPr>
                <w:rFonts w:eastAsia="Times New Roman" w:cstheme="minorHAnsi"/>
                <w:b/>
                <w:bCs/>
                <w:color w:val="FFFFFF" w:themeColor="background1"/>
                <w:sz w:val="22"/>
                <w:szCs w:val="22"/>
                <w:lang w:val="es-CL" w:eastAsia="es-CL"/>
              </w:rPr>
              <w:t>DEBE DECIR</w:t>
            </w:r>
          </w:p>
        </w:tc>
      </w:tr>
      <w:tr w:rsidR="000348F0" w:rsidRPr="003C0517" w14:paraId="2714687B" w14:textId="77777777" w:rsidTr="00BD2733">
        <w:trPr>
          <w:trHeight w:val="567"/>
        </w:trPr>
        <w:tc>
          <w:tcPr>
            <w:tcW w:w="34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BC2FA" w14:textId="14D233C3" w:rsidR="000348F0" w:rsidRPr="003C0517" w:rsidRDefault="00490CC6" w:rsidP="007C1261">
            <w:pPr>
              <w:spacing w:line="320" w:lineRule="atLeast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C</w:t>
            </w:r>
            <w:r w:rsidR="00D60AE3" w:rsidRPr="00D60AE3"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loro difluoro etanos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 xml:space="preserve"> (</w:t>
            </w:r>
            <w:r w:rsidR="000348F0" w:rsidRPr="003C0517"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HCFC-142</w:t>
            </w:r>
            <w:r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)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B8E7" w14:textId="77777777" w:rsidR="000348F0" w:rsidRPr="003C0517" w:rsidRDefault="000348F0" w:rsidP="007C1261">
            <w:pPr>
              <w:spacing w:line="320" w:lineRule="atLeast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</w:pPr>
            <w:r w:rsidRPr="003C0517"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2903.7400</w:t>
            </w:r>
          </w:p>
        </w:tc>
        <w:tc>
          <w:tcPr>
            <w:tcW w:w="2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945B8" w14:textId="77777777" w:rsidR="000348F0" w:rsidRPr="003C0517" w:rsidRDefault="000348F0" w:rsidP="007C1261">
            <w:pPr>
              <w:spacing w:line="320" w:lineRule="atLeast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</w:pPr>
            <w:r w:rsidRPr="003C0517"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2903.7410</w:t>
            </w:r>
          </w:p>
        </w:tc>
      </w:tr>
      <w:tr w:rsidR="000348F0" w:rsidRPr="003C0517" w14:paraId="41327C84" w14:textId="77777777" w:rsidTr="00BD2733">
        <w:trPr>
          <w:trHeight w:val="567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8F8D8" w14:textId="2DE0CDF1" w:rsidR="000348F0" w:rsidRPr="003C0517" w:rsidRDefault="00DC5C53" w:rsidP="007C1261">
            <w:pPr>
              <w:spacing w:line="320" w:lineRule="atLeast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 xml:space="preserve">* </w:t>
            </w:r>
            <w:r w:rsidR="000348F0" w:rsidRPr="003C0517"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Metilbromuro</w:t>
            </w:r>
          </w:p>
          <w:p w14:paraId="6E6F5F37" w14:textId="77777777" w:rsidR="000348F0" w:rsidRPr="003C0517" w:rsidRDefault="000348F0" w:rsidP="007C1261">
            <w:pPr>
              <w:spacing w:line="320" w:lineRule="atLeast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</w:pPr>
            <w:r w:rsidRPr="003C0517"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Bromuro de metilo</w:t>
            </w:r>
          </w:p>
          <w:p w14:paraId="41A4BEA3" w14:textId="77777777" w:rsidR="000348F0" w:rsidRPr="003C0517" w:rsidRDefault="000348F0" w:rsidP="007C1261">
            <w:pPr>
              <w:spacing w:line="320" w:lineRule="atLeast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</w:pPr>
            <w:r w:rsidRPr="003C0517"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Bromo metano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3E37" w14:textId="77777777" w:rsidR="000348F0" w:rsidRPr="003C0517" w:rsidRDefault="000348F0" w:rsidP="007C1261">
            <w:pPr>
              <w:spacing w:line="320" w:lineRule="atLeast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</w:pPr>
            <w:r w:rsidRPr="003C0517"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2903.3911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BD5D" w14:textId="1A980B86" w:rsidR="00846E60" w:rsidRPr="003C0517" w:rsidRDefault="000348F0" w:rsidP="00BD2733">
            <w:pPr>
              <w:spacing w:line="320" w:lineRule="atLeast"/>
              <w:jc w:val="center"/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</w:pPr>
            <w:r w:rsidRPr="003C0517">
              <w:rPr>
                <w:rFonts w:eastAsia="Times New Roman" w:cstheme="minorHAnsi"/>
                <w:color w:val="000000"/>
                <w:sz w:val="22"/>
                <w:szCs w:val="22"/>
                <w:lang w:val="es-CL" w:eastAsia="es-CL"/>
              </w:rPr>
              <w:t>2903.6100</w:t>
            </w:r>
          </w:p>
        </w:tc>
      </w:tr>
    </w:tbl>
    <w:p w14:paraId="48DFA4BA" w14:textId="77777777" w:rsidR="000348F0" w:rsidRPr="00CF3574" w:rsidRDefault="000348F0" w:rsidP="000348F0">
      <w:pPr>
        <w:pStyle w:val="Prrafodelista"/>
        <w:rPr>
          <w:rFonts w:cstheme="minorHAnsi"/>
          <w:bCs/>
          <w:sz w:val="22"/>
          <w:szCs w:val="22"/>
        </w:rPr>
      </w:pPr>
    </w:p>
    <w:p w14:paraId="46BF4611" w14:textId="77777777" w:rsidR="000348F0" w:rsidRPr="00846E60" w:rsidRDefault="000348F0" w:rsidP="00846E60">
      <w:pPr>
        <w:rPr>
          <w:rFonts w:cstheme="minorHAnsi"/>
          <w:bCs/>
          <w:sz w:val="22"/>
          <w:szCs w:val="22"/>
        </w:rPr>
      </w:pPr>
    </w:p>
    <w:p w14:paraId="32EFD37E" w14:textId="77777777" w:rsidR="000348F0" w:rsidRPr="00CF3574" w:rsidRDefault="000348F0" w:rsidP="000348F0">
      <w:pPr>
        <w:rPr>
          <w:rFonts w:cstheme="minorHAnsi"/>
          <w:bCs/>
          <w:sz w:val="22"/>
          <w:szCs w:val="22"/>
        </w:rPr>
      </w:pPr>
    </w:p>
    <w:p w14:paraId="6A939A20" w14:textId="77777777" w:rsidR="00CF09D8" w:rsidRDefault="00CF09D8" w:rsidP="00CF09D8">
      <w:pPr>
        <w:pStyle w:val="Prrafodelista"/>
        <w:ind w:left="1440"/>
        <w:contextualSpacing w:val="0"/>
        <w:jc w:val="both"/>
        <w:rPr>
          <w:rFonts w:cstheme="minorHAnsi"/>
          <w:bCs/>
          <w:sz w:val="22"/>
          <w:szCs w:val="22"/>
        </w:rPr>
      </w:pPr>
    </w:p>
    <w:p w14:paraId="1DE027C8" w14:textId="77777777" w:rsidR="00CF09D8" w:rsidRPr="00CF09D8" w:rsidRDefault="00CF09D8" w:rsidP="00CF09D8">
      <w:pPr>
        <w:pStyle w:val="Prrafodelista"/>
        <w:ind w:left="1440"/>
        <w:contextualSpacing w:val="0"/>
        <w:jc w:val="both"/>
        <w:rPr>
          <w:rFonts w:cstheme="minorHAnsi"/>
          <w:bCs/>
          <w:sz w:val="22"/>
          <w:szCs w:val="22"/>
        </w:rPr>
      </w:pPr>
    </w:p>
    <w:p w14:paraId="35915008" w14:textId="49B140C7" w:rsidR="000348F0" w:rsidRDefault="000348F0" w:rsidP="00BD2733">
      <w:pPr>
        <w:pStyle w:val="Prrafodelista"/>
        <w:numPr>
          <w:ilvl w:val="1"/>
          <w:numId w:val="2"/>
        </w:numPr>
        <w:spacing w:line="300" w:lineRule="atLeast"/>
        <w:ind w:left="1134" w:right="-2"/>
        <w:contextualSpacing w:val="0"/>
        <w:jc w:val="both"/>
        <w:rPr>
          <w:rFonts w:cstheme="minorHAnsi"/>
          <w:bCs/>
          <w:sz w:val="22"/>
          <w:szCs w:val="22"/>
        </w:rPr>
      </w:pPr>
      <w:r w:rsidRPr="00CF3574">
        <w:rPr>
          <w:rFonts w:cstheme="minorHAnsi"/>
          <w:b/>
          <w:bCs/>
          <w:sz w:val="22"/>
          <w:szCs w:val="22"/>
        </w:rPr>
        <w:t>REEMPLÁZASE</w:t>
      </w:r>
      <w:r w:rsidRPr="00CF3574">
        <w:rPr>
          <w:rFonts w:cstheme="minorHAnsi"/>
          <w:bCs/>
          <w:sz w:val="22"/>
          <w:szCs w:val="22"/>
        </w:rPr>
        <w:t xml:space="preserve"> el A</w:t>
      </w:r>
      <w:r w:rsidR="00A71E4C">
        <w:rPr>
          <w:rFonts w:cstheme="minorHAnsi"/>
          <w:bCs/>
          <w:sz w:val="22"/>
          <w:szCs w:val="22"/>
        </w:rPr>
        <w:t>NEXO</w:t>
      </w:r>
      <w:r w:rsidRPr="00CF3574">
        <w:rPr>
          <w:rFonts w:cstheme="minorHAnsi"/>
          <w:bCs/>
          <w:sz w:val="22"/>
          <w:szCs w:val="22"/>
        </w:rPr>
        <w:t xml:space="preserve"> </w:t>
      </w:r>
      <w:r w:rsidR="00251A08">
        <w:rPr>
          <w:rFonts w:cstheme="minorHAnsi"/>
          <w:bCs/>
          <w:sz w:val="22"/>
          <w:szCs w:val="22"/>
        </w:rPr>
        <w:t xml:space="preserve">N° </w:t>
      </w:r>
      <w:r w:rsidRPr="00CF3574">
        <w:rPr>
          <w:rFonts w:cstheme="minorHAnsi"/>
          <w:bCs/>
          <w:sz w:val="22"/>
          <w:szCs w:val="22"/>
        </w:rPr>
        <w:t xml:space="preserve">3, “CLASIFICACIÓN ARANCELARIA, CORRELATIVO Y FACTOR PAO DE LAS SUSTANCIAS </w:t>
      </w:r>
      <w:r w:rsidRPr="00364E2C">
        <w:rPr>
          <w:rFonts w:cstheme="minorHAnsi"/>
          <w:bCs/>
          <w:sz w:val="22"/>
          <w:szCs w:val="22"/>
        </w:rPr>
        <w:t xml:space="preserve">CONTROLADAS RESTRINGIDAS (PURAS, MEZCLAS Y POLIOLES FORMULADOS)”, por el que se adjunta a </w:t>
      </w:r>
      <w:r w:rsidR="00251A08">
        <w:rPr>
          <w:rFonts w:cstheme="minorHAnsi"/>
          <w:bCs/>
          <w:sz w:val="22"/>
          <w:szCs w:val="22"/>
        </w:rPr>
        <w:t>la presente</w:t>
      </w:r>
      <w:r w:rsidR="00251A08" w:rsidRPr="00364E2C">
        <w:rPr>
          <w:rFonts w:cstheme="minorHAnsi"/>
          <w:bCs/>
          <w:sz w:val="22"/>
          <w:szCs w:val="22"/>
        </w:rPr>
        <w:t xml:space="preserve"> </w:t>
      </w:r>
      <w:r w:rsidRPr="00364E2C">
        <w:rPr>
          <w:rFonts w:cstheme="minorHAnsi"/>
          <w:bCs/>
          <w:sz w:val="22"/>
          <w:szCs w:val="22"/>
        </w:rPr>
        <w:t>resolución.</w:t>
      </w:r>
    </w:p>
    <w:p w14:paraId="49CA6AA8" w14:textId="77777777" w:rsidR="006E02B7" w:rsidRDefault="006E02B7" w:rsidP="006E02B7">
      <w:pPr>
        <w:pStyle w:val="Prrafodelista"/>
        <w:ind w:left="1440"/>
        <w:contextualSpacing w:val="0"/>
        <w:jc w:val="both"/>
        <w:rPr>
          <w:rFonts w:cstheme="minorHAnsi"/>
          <w:bCs/>
          <w:sz w:val="22"/>
          <w:szCs w:val="22"/>
        </w:rPr>
      </w:pPr>
    </w:p>
    <w:p w14:paraId="22B812C8" w14:textId="7E5E49CA" w:rsidR="000348F0" w:rsidRPr="006E02B7" w:rsidRDefault="00964DE5" w:rsidP="00BD2733">
      <w:pPr>
        <w:pStyle w:val="Prrafodelista"/>
        <w:numPr>
          <w:ilvl w:val="1"/>
          <w:numId w:val="2"/>
        </w:numPr>
        <w:spacing w:line="300" w:lineRule="atLeast"/>
        <w:ind w:left="1134" w:right="-2"/>
        <w:contextualSpacing w:val="0"/>
        <w:jc w:val="both"/>
        <w:rPr>
          <w:rFonts w:eastAsia="MS Mincho" w:cstheme="minorHAnsi"/>
          <w:b/>
          <w:sz w:val="22"/>
          <w:szCs w:val="22"/>
          <w:lang w:eastAsia="ja-JP"/>
        </w:rPr>
      </w:pPr>
      <w:r w:rsidRPr="00964DE5">
        <w:rPr>
          <w:rFonts w:cstheme="minorHAnsi"/>
          <w:b/>
          <w:bCs/>
          <w:sz w:val="22"/>
          <w:szCs w:val="22"/>
        </w:rPr>
        <w:t xml:space="preserve">REEMPLÁZASE </w:t>
      </w:r>
      <w:r w:rsidR="00846E60">
        <w:rPr>
          <w:rFonts w:cstheme="minorHAnsi"/>
          <w:sz w:val="22"/>
          <w:szCs w:val="22"/>
        </w:rPr>
        <w:t xml:space="preserve">el </w:t>
      </w:r>
      <w:r w:rsidR="00846E60" w:rsidRPr="00236691">
        <w:rPr>
          <w:rFonts w:cstheme="minorHAnsi"/>
          <w:bCs/>
          <w:sz w:val="22"/>
          <w:szCs w:val="22"/>
        </w:rPr>
        <w:t xml:space="preserve">ANEXO </w:t>
      </w:r>
      <w:r w:rsidR="00251A08">
        <w:rPr>
          <w:rFonts w:cstheme="minorHAnsi"/>
          <w:bCs/>
          <w:sz w:val="22"/>
          <w:szCs w:val="22"/>
        </w:rPr>
        <w:t xml:space="preserve">N° </w:t>
      </w:r>
      <w:r w:rsidR="00846E60" w:rsidRPr="00236691">
        <w:rPr>
          <w:rFonts w:cstheme="minorHAnsi"/>
          <w:bCs/>
          <w:sz w:val="22"/>
          <w:szCs w:val="22"/>
        </w:rPr>
        <w:t xml:space="preserve">4, “CLASIFICACIÓN ARANCELARIA DE SUSTANCIAS CONTROLADAS QUE REQUIEREN DESCRIPCIÓN ESPECÍFICA EN DOCUMENTOS DE INGRESO Y SALIDA (RES. N° 804, de 02.02.2017, del DNA)”, por el que se adjunta a </w:t>
      </w:r>
      <w:r w:rsidR="00251A08">
        <w:rPr>
          <w:rFonts w:cstheme="minorHAnsi"/>
          <w:bCs/>
          <w:sz w:val="22"/>
          <w:szCs w:val="22"/>
        </w:rPr>
        <w:t>l</w:t>
      </w:r>
      <w:r w:rsidR="00251A08" w:rsidRPr="00236691">
        <w:rPr>
          <w:rFonts w:cstheme="minorHAnsi"/>
          <w:bCs/>
          <w:sz w:val="22"/>
          <w:szCs w:val="22"/>
        </w:rPr>
        <w:t>a</w:t>
      </w:r>
      <w:r w:rsidR="00251A08">
        <w:rPr>
          <w:rFonts w:cstheme="minorHAnsi"/>
          <w:bCs/>
          <w:sz w:val="22"/>
          <w:szCs w:val="22"/>
        </w:rPr>
        <w:t xml:space="preserve"> presente</w:t>
      </w:r>
      <w:r w:rsidR="00251A08" w:rsidRPr="00236691">
        <w:rPr>
          <w:rFonts w:cstheme="minorHAnsi"/>
          <w:bCs/>
          <w:sz w:val="22"/>
          <w:szCs w:val="22"/>
        </w:rPr>
        <w:t xml:space="preserve"> </w:t>
      </w:r>
      <w:r w:rsidR="00846E60" w:rsidRPr="00236691">
        <w:rPr>
          <w:rFonts w:cstheme="minorHAnsi"/>
          <w:bCs/>
          <w:sz w:val="22"/>
          <w:szCs w:val="22"/>
        </w:rPr>
        <w:t>resolución</w:t>
      </w:r>
      <w:r w:rsidR="00800381">
        <w:rPr>
          <w:rFonts w:cstheme="minorHAnsi"/>
          <w:bCs/>
          <w:sz w:val="22"/>
          <w:szCs w:val="22"/>
        </w:rPr>
        <w:t>.</w:t>
      </w:r>
    </w:p>
    <w:p w14:paraId="5D30CB86" w14:textId="77777777" w:rsidR="000348F0" w:rsidRDefault="000348F0" w:rsidP="000348F0">
      <w:pPr>
        <w:spacing w:line="300" w:lineRule="atLeast"/>
        <w:ind w:left="2127" w:right="-2"/>
        <w:jc w:val="both"/>
        <w:rPr>
          <w:rFonts w:cstheme="minorHAnsi"/>
          <w:sz w:val="22"/>
          <w:szCs w:val="22"/>
        </w:rPr>
      </w:pPr>
    </w:p>
    <w:p w14:paraId="67E26B5C" w14:textId="47163C96" w:rsidR="009661B4" w:rsidRDefault="009661B4" w:rsidP="009661B4">
      <w:pPr>
        <w:pStyle w:val="Prrafodelista"/>
        <w:numPr>
          <w:ilvl w:val="0"/>
          <w:numId w:val="2"/>
        </w:numPr>
        <w:spacing w:line="300" w:lineRule="atLeast"/>
        <w:ind w:left="709" w:right="-2" w:hanging="491"/>
        <w:contextualSpacing w:val="0"/>
        <w:jc w:val="both"/>
        <w:rPr>
          <w:rFonts w:cstheme="minorHAnsi"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 xml:space="preserve">MODIFÍCASE </w:t>
      </w:r>
      <w:r w:rsidRPr="00CF3574">
        <w:rPr>
          <w:rFonts w:cstheme="minorHAnsi"/>
          <w:sz w:val="22"/>
          <w:szCs w:val="22"/>
        </w:rPr>
        <w:t>el</w:t>
      </w:r>
      <w:r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bCs/>
          <w:sz w:val="22"/>
          <w:szCs w:val="22"/>
        </w:rPr>
        <w:t xml:space="preserve">Anexo 18 </w:t>
      </w:r>
      <w:r>
        <w:rPr>
          <w:rFonts w:cstheme="minorHAnsi"/>
          <w:sz w:val="22"/>
          <w:szCs w:val="22"/>
        </w:rPr>
        <w:t>del Compendio de Normas Aduaneras (</w:t>
      </w:r>
      <w:r>
        <w:rPr>
          <w:rFonts w:cstheme="minorHAnsi"/>
          <w:bCs/>
          <w:sz w:val="22"/>
          <w:szCs w:val="22"/>
        </w:rPr>
        <w:t>“Declaración de Ingreso y su continuación</w:t>
      </w:r>
      <w:r>
        <w:rPr>
          <w:rFonts w:cstheme="minorHAnsi"/>
          <w:sz w:val="22"/>
          <w:szCs w:val="22"/>
        </w:rPr>
        <w:t>)</w:t>
      </w:r>
      <w:r w:rsidRPr="00CF3574">
        <w:rPr>
          <w:rFonts w:cstheme="minorHAnsi"/>
          <w:sz w:val="22"/>
          <w:szCs w:val="22"/>
        </w:rPr>
        <w:t>, en el sentido que a continuación se indica:</w:t>
      </w:r>
    </w:p>
    <w:p w14:paraId="3B1F11B9" w14:textId="77777777" w:rsidR="009661B4" w:rsidRPr="00CF3574" w:rsidRDefault="009661B4" w:rsidP="002913B3">
      <w:pPr>
        <w:pStyle w:val="Prrafodelista"/>
        <w:spacing w:line="300" w:lineRule="atLeast"/>
        <w:ind w:left="709" w:right="-2"/>
        <w:contextualSpacing w:val="0"/>
        <w:jc w:val="both"/>
        <w:rPr>
          <w:rFonts w:cstheme="minorHAnsi"/>
          <w:sz w:val="22"/>
          <w:szCs w:val="22"/>
        </w:rPr>
      </w:pPr>
    </w:p>
    <w:p w14:paraId="46A0BB7C" w14:textId="50FA3154" w:rsidR="00031671" w:rsidRDefault="00251A08" w:rsidP="002913B3">
      <w:pPr>
        <w:pStyle w:val="Prrafodelista"/>
        <w:numPr>
          <w:ilvl w:val="1"/>
          <w:numId w:val="2"/>
        </w:numPr>
        <w:spacing w:line="300" w:lineRule="atLeast"/>
        <w:ind w:left="1134" w:right="-2"/>
        <w:contextualSpacing w:val="0"/>
        <w:jc w:val="both"/>
        <w:rPr>
          <w:rFonts w:cstheme="minorHAnsi"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>REEMPLÁZASE</w:t>
      </w:r>
      <w:r w:rsidR="000348F0" w:rsidRPr="00FF6D19">
        <w:rPr>
          <w:rFonts w:cstheme="minorHAnsi"/>
          <w:bCs/>
          <w:sz w:val="22"/>
          <w:szCs w:val="22"/>
        </w:rPr>
        <w:t>, al final del numeral 11.10</w:t>
      </w:r>
      <w:r>
        <w:rPr>
          <w:rFonts w:cstheme="minorHAnsi"/>
          <w:bCs/>
          <w:sz w:val="22"/>
          <w:szCs w:val="22"/>
        </w:rPr>
        <w:t xml:space="preserve"> (</w:t>
      </w:r>
      <w:r w:rsidR="000348F0" w:rsidRPr="00FF6D19">
        <w:rPr>
          <w:rFonts w:cstheme="minorHAnsi"/>
          <w:bCs/>
          <w:sz w:val="22"/>
          <w:szCs w:val="22"/>
        </w:rPr>
        <w:t>Observaciones</w:t>
      </w:r>
      <w:r>
        <w:rPr>
          <w:rFonts w:cstheme="minorHAnsi"/>
          <w:bCs/>
          <w:sz w:val="22"/>
          <w:szCs w:val="22"/>
        </w:rPr>
        <w:t>),</w:t>
      </w:r>
      <w:r w:rsidR="000348F0" w:rsidRPr="00FF6D19">
        <w:rPr>
          <w:rFonts w:cstheme="minorHAnsi"/>
          <w:bCs/>
          <w:sz w:val="22"/>
          <w:szCs w:val="22"/>
        </w:rPr>
        <w:t xml:space="preserve"> de</w:t>
      </w:r>
      <w:r>
        <w:rPr>
          <w:rFonts w:cstheme="minorHAnsi"/>
          <w:bCs/>
          <w:sz w:val="22"/>
          <w:szCs w:val="22"/>
        </w:rPr>
        <w:t xml:space="preserve">l apartado </w:t>
      </w:r>
      <w:r>
        <w:rPr>
          <w:rFonts w:cstheme="minorHAnsi"/>
          <w:bCs/>
          <w:sz w:val="22"/>
          <w:szCs w:val="22"/>
        </w:rPr>
        <w:br/>
        <w:t>I (Declaración de Importación)</w:t>
      </w:r>
      <w:r w:rsidR="001001F7">
        <w:rPr>
          <w:rFonts w:cstheme="minorHAnsi"/>
          <w:bCs/>
          <w:sz w:val="22"/>
          <w:szCs w:val="22"/>
        </w:rPr>
        <w:t>,</w:t>
      </w:r>
      <w:r w:rsidR="000348F0" w:rsidRPr="00FF6D19">
        <w:rPr>
          <w:rFonts w:cstheme="minorHAnsi"/>
          <w:bCs/>
          <w:sz w:val="22"/>
          <w:szCs w:val="22"/>
        </w:rPr>
        <w:t xml:space="preserve"> para el caso de las </w:t>
      </w:r>
      <w:r w:rsidR="000348F0" w:rsidRPr="00FF6D19">
        <w:rPr>
          <w:rFonts w:cstheme="minorHAnsi"/>
          <w:sz w:val="22"/>
          <w:szCs w:val="22"/>
        </w:rPr>
        <w:t>sustancias controladas del A</w:t>
      </w:r>
      <w:r w:rsidR="00A71E4C" w:rsidRPr="00FF6D19">
        <w:rPr>
          <w:rFonts w:cstheme="minorHAnsi"/>
          <w:sz w:val="22"/>
          <w:szCs w:val="22"/>
        </w:rPr>
        <w:t>NEXO</w:t>
      </w:r>
      <w:r w:rsidR="000348F0" w:rsidRPr="00FF6D19">
        <w:rPr>
          <w:rFonts w:cstheme="minorHAnsi"/>
          <w:sz w:val="22"/>
          <w:szCs w:val="22"/>
        </w:rPr>
        <w:t xml:space="preserve"> 1B, –Sustancias controladas sujetas a registro sin calendario de reducción–</w:t>
      </w:r>
      <w:r w:rsidR="001001F7">
        <w:rPr>
          <w:rFonts w:cstheme="minorHAnsi"/>
          <w:sz w:val="22"/>
          <w:szCs w:val="22"/>
        </w:rPr>
        <w:t>, la frase</w:t>
      </w:r>
      <w:r w:rsidR="000348F0" w:rsidRPr="00FF6D19">
        <w:rPr>
          <w:rFonts w:cstheme="minorHAnsi"/>
          <w:sz w:val="22"/>
          <w:szCs w:val="22"/>
        </w:rPr>
        <w:t xml:space="preserve"> “A modo de ejemplo: 29033922-00-00000000,000”</w:t>
      </w:r>
      <w:r w:rsidR="001001F7">
        <w:rPr>
          <w:rFonts w:cstheme="minorHAnsi"/>
          <w:sz w:val="22"/>
          <w:szCs w:val="22"/>
        </w:rPr>
        <w:t xml:space="preserve"> por la siguiente:</w:t>
      </w:r>
      <w:r w:rsidR="000348F0" w:rsidRPr="00FF6D19">
        <w:rPr>
          <w:rFonts w:cstheme="minorHAnsi"/>
          <w:sz w:val="22"/>
          <w:szCs w:val="22"/>
        </w:rPr>
        <w:t xml:space="preserve"> “A modo de ejemplo: 29034510-00-00000000,000”</w:t>
      </w:r>
      <w:r w:rsidR="001001F7">
        <w:rPr>
          <w:rFonts w:cstheme="minorHAnsi"/>
          <w:sz w:val="22"/>
          <w:szCs w:val="22"/>
        </w:rPr>
        <w:t>.</w:t>
      </w:r>
    </w:p>
    <w:p w14:paraId="1C63DD51" w14:textId="77777777" w:rsidR="00CA3744" w:rsidRDefault="00CA3744" w:rsidP="002913B3">
      <w:pPr>
        <w:pStyle w:val="Prrafodelista"/>
        <w:spacing w:line="300" w:lineRule="atLeast"/>
        <w:ind w:left="709" w:right="-2"/>
        <w:contextualSpacing w:val="0"/>
        <w:jc w:val="both"/>
        <w:rPr>
          <w:rFonts w:cstheme="minorHAnsi"/>
          <w:b/>
          <w:sz w:val="22"/>
          <w:szCs w:val="22"/>
        </w:rPr>
      </w:pPr>
    </w:p>
    <w:p w14:paraId="48D3027E" w14:textId="0C1AC9FA" w:rsidR="00CA3744" w:rsidRPr="002913B3" w:rsidRDefault="00586320" w:rsidP="002913B3">
      <w:pPr>
        <w:pStyle w:val="Prrafodelista"/>
        <w:numPr>
          <w:ilvl w:val="1"/>
          <w:numId w:val="2"/>
        </w:numPr>
        <w:spacing w:line="300" w:lineRule="atLeast"/>
        <w:ind w:left="1134" w:right="-2"/>
        <w:contextualSpacing w:val="0"/>
        <w:jc w:val="both"/>
        <w:rPr>
          <w:rFonts w:cstheme="minorHAnsi"/>
          <w:sz w:val="22"/>
          <w:szCs w:val="22"/>
        </w:rPr>
      </w:pPr>
      <w:r>
        <w:rPr>
          <w:rFonts w:cstheme="minorHAnsi"/>
          <w:b/>
          <w:sz w:val="22"/>
          <w:szCs w:val="22"/>
        </w:rPr>
        <w:t>AGR</w:t>
      </w:r>
      <w:r w:rsidR="009661B4">
        <w:rPr>
          <w:rFonts w:cstheme="minorHAnsi"/>
          <w:b/>
          <w:sz w:val="22"/>
          <w:szCs w:val="22"/>
        </w:rPr>
        <w:t>É</w:t>
      </w:r>
      <w:r>
        <w:rPr>
          <w:rFonts w:cstheme="minorHAnsi"/>
          <w:b/>
          <w:sz w:val="22"/>
          <w:szCs w:val="22"/>
        </w:rPr>
        <w:t>GASE</w:t>
      </w:r>
      <w:r w:rsidR="00031671">
        <w:rPr>
          <w:rFonts w:cstheme="minorHAnsi"/>
          <w:b/>
          <w:sz w:val="22"/>
          <w:szCs w:val="22"/>
        </w:rPr>
        <w:t xml:space="preserve">, </w:t>
      </w:r>
      <w:r w:rsidR="00031671" w:rsidRPr="002913B3">
        <w:rPr>
          <w:rFonts w:cstheme="minorHAnsi"/>
          <w:sz w:val="22"/>
          <w:szCs w:val="22"/>
        </w:rPr>
        <w:t>al final del numeral 11.10 (Observaciones) del apartado I (</w:t>
      </w:r>
      <w:r w:rsidR="00CA3744" w:rsidRPr="002913B3">
        <w:rPr>
          <w:rFonts w:cstheme="minorHAnsi"/>
          <w:sz w:val="22"/>
          <w:szCs w:val="22"/>
        </w:rPr>
        <w:t>Declaración</w:t>
      </w:r>
      <w:r w:rsidR="00031671" w:rsidRPr="002913B3">
        <w:rPr>
          <w:rFonts w:cstheme="minorHAnsi"/>
          <w:sz w:val="22"/>
          <w:szCs w:val="22"/>
        </w:rPr>
        <w:t xml:space="preserve"> de Importación),</w:t>
      </w:r>
      <w:r w:rsidR="00031671">
        <w:rPr>
          <w:rFonts w:cstheme="minorHAnsi"/>
          <w:b/>
          <w:sz w:val="22"/>
          <w:szCs w:val="22"/>
        </w:rPr>
        <w:t xml:space="preserve"> </w:t>
      </w:r>
      <w:r w:rsidR="009661B4" w:rsidRPr="00DC5C53">
        <w:rPr>
          <w:rFonts w:cstheme="minorHAnsi"/>
          <w:sz w:val="22"/>
          <w:szCs w:val="22"/>
        </w:rPr>
        <w:t xml:space="preserve">en el apartado “– Un guion, y,”, el siguiente tercer punto: </w:t>
      </w:r>
      <w:r w:rsidRPr="002913B3">
        <w:rPr>
          <w:rFonts w:cstheme="minorHAnsi"/>
          <w:sz w:val="22"/>
          <w:szCs w:val="22"/>
        </w:rPr>
        <w:t>“</w:t>
      </w:r>
      <w:r w:rsidR="00031671" w:rsidRPr="00DC5C53">
        <w:rPr>
          <w:rFonts w:cstheme="minorHAnsi"/>
          <w:sz w:val="22"/>
          <w:szCs w:val="22"/>
        </w:rPr>
        <w:t xml:space="preserve">Para el caso de importaciones de bromuro de metilo (también denominado metilbromuro o bromo metano), N° CAS 74-83-9, </w:t>
      </w:r>
      <w:r w:rsidR="009661B4">
        <w:rPr>
          <w:rFonts w:cstheme="minorHAnsi"/>
          <w:sz w:val="22"/>
          <w:szCs w:val="22"/>
        </w:rPr>
        <w:t>—</w:t>
      </w:r>
      <w:r w:rsidR="00031671" w:rsidRPr="00DC5C53">
        <w:rPr>
          <w:rFonts w:cstheme="minorHAnsi"/>
          <w:sz w:val="22"/>
          <w:szCs w:val="22"/>
        </w:rPr>
        <w:t>destinado exclusivamente a aplicaciones cuarentenarias y de pre-embarque</w:t>
      </w:r>
      <w:r w:rsidR="009661B4">
        <w:rPr>
          <w:rFonts w:cstheme="minorHAnsi"/>
          <w:sz w:val="22"/>
          <w:szCs w:val="22"/>
        </w:rPr>
        <w:t>—</w:t>
      </w:r>
      <w:r w:rsidR="00031671" w:rsidRPr="00DC5C53">
        <w:rPr>
          <w:rFonts w:cstheme="minorHAnsi"/>
          <w:sz w:val="22"/>
          <w:szCs w:val="22"/>
        </w:rPr>
        <w:t xml:space="preserve"> complete con ceros a nivel de doce dígitos, que se consignan de la siguiente forma: ocho ceros seguido de una coma y tres ceros</w:t>
      </w:r>
      <w:r w:rsidR="00CA3744">
        <w:rPr>
          <w:rFonts w:cstheme="minorHAnsi"/>
          <w:sz w:val="22"/>
          <w:szCs w:val="22"/>
        </w:rPr>
        <w:t xml:space="preserve">. </w:t>
      </w:r>
      <w:r w:rsidR="00CA3744" w:rsidRPr="002913B3">
        <w:rPr>
          <w:rFonts w:cstheme="minorHAnsi"/>
          <w:sz w:val="22"/>
          <w:szCs w:val="22"/>
        </w:rPr>
        <w:t>A modo de ejemplo: 29036100-00-00000000,000.”</w:t>
      </w:r>
      <w:r w:rsidRPr="00586320">
        <w:rPr>
          <w:rFonts w:cstheme="minorHAnsi"/>
          <w:sz w:val="22"/>
          <w:szCs w:val="22"/>
        </w:rPr>
        <w:t xml:space="preserve"> </w:t>
      </w:r>
    </w:p>
    <w:p w14:paraId="7119D4CB" w14:textId="77777777" w:rsidR="000348F0" w:rsidRPr="00CF3574" w:rsidRDefault="000348F0" w:rsidP="000348F0">
      <w:pPr>
        <w:spacing w:line="300" w:lineRule="atLeast"/>
        <w:ind w:left="2127" w:right="-2"/>
        <w:jc w:val="both"/>
        <w:rPr>
          <w:rFonts w:cstheme="minorHAnsi"/>
          <w:sz w:val="22"/>
          <w:szCs w:val="22"/>
        </w:rPr>
      </w:pPr>
    </w:p>
    <w:p w14:paraId="07056F34" w14:textId="584F0908" w:rsidR="000348F0" w:rsidRPr="00FB2B23" w:rsidRDefault="000348F0" w:rsidP="00DA14B8">
      <w:pPr>
        <w:numPr>
          <w:ilvl w:val="0"/>
          <w:numId w:val="2"/>
        </w:numPr>
        <w:tabs>
          <w:tab w:val="left" w:pos="851"/>
        </w:tabs>
        <w:spacing w:line="300" w:lineRule="atLeast"/>
        <w:ind w:left="851" w:right="-2" w:hanging="491"/>
        <w:jc w:val="both"/>
        <w:rPr>
          <w:rFonts w:cstheme="minorHAnsi"/>
          <w:sz w:val="22"/>
          <w:szCs w:val="22"/>
        </w:rPr>
      </w:pPr>
      <w:r w:rsidRPr="00FB2B23">
        <w:rPr>
          <w:rFonts w:cstheme="minorHAnsi"/>
          <w:b/>
          <w:sz w:val="22"/>
          <w:szCs w:val="22"/>
        </w:rPr>
        <w:t xml:space="preserve">SUSTITÚYANSE, </w:t>
      </w:r>
      <w:r w:rsidR="00B009C8" w:rsidRPr="00B009C8">
        <w:rPr>
          <w:rFonts w:cstheme="minorHAnsi"/>
          <w:bCs/>
          <w:sz w:val="22"/>
          <w:szCs w:val="22"/>
        </w:rPr>
        <w:t>como consecuencia de las modificaciones anteriores, las hojas correspondientes en el Compendio de Normas Aduaneras</w:t>
      </w:r>
      <w:r w:rsidRPr="00FB2B23">
        <w:rPr>
          <w:rFonts w:cstheme="minorHAnsi"/>
          <w:sz w:val="22"/>
          <w:szCs w:val="22"/>
        </w:rPr>
        <w:t>.</w:t>
      </w:r>
    </w:p>
    <w:p w14:paraId="7687D050" w14:textId="77777777" w:rsidR="000348F0" w:rsidRPr="00CF3574" w:rsidRDefault="000348F0" w:rsidP="000348F0">
      <w:pPr>
        <w:pStyle w:val="Prrafodelista"/>
        <w:tabs>
          <w:tab w:val="left" w:pos="0"/>
          <w:tab w:val="left" w:pos="284"/>
          <w:tab w:val="left" w:pos="851"/>
          <w:tab w:val="left" w:pos="1134"/>
        </w:tabs>
        <w:spacing w:line="300" w:lineRule="atLeast"/>
        <w:ind w:left="851" w:right="-2"/>
        <w:jc w:val="both"/>
        <w:rPr>
          <w:rFonts w:cstheme="minorHAnsi"/>
          <w:sz w:val="22"/>
          <w:szCs w:val="22"/>
        </w:rPr>
      </w:pPr>
    </w:p>
    <w:p w14:paraId="534F96A1" w14:textId="77777777" w:rsidR="000348F0" w:rsidRPr="00CF3574" w:rsidRDefault="000348F0" w:rsidP="00DA14B8">
      <w:pPr>
        <w:pStyle w:val="Prrafodelista"/>
        <w:numPr>
          <w:ilvl w:val="0"/>
          <w:numId w:val="2"/>
        </w:numPr>
        <w:tabs>
          <w:tab w:val="left" w:pos="0"/>
          <w:tab w:val="left" w:pos="284"/>
          <w:tab w:val="left" w:pos="851"/>
        </w:tabs>
        <w:spacing w:line="300" w:lineRule="atLeast"/>
        <w:ind w:left="851" w:right="-2" w:hanging="491"/>
        <w:contextualSpacing w:val="0"/>
        <w:jc w:val="both"/>
        <w:rPr>
          <w:rFonts w:cstheme="minorHAnsi"/>
          <w:sz w:val="22"/>
          <w:szCs w:val="22"/>
        </w:rPr>
      </w:pPr>
      <w:r w:rsidRPr="00CF3574">
        <w:rPr>
          <w:rFonts w:cstheme="minorHAnsi"/>
          <w:sz w:val="22"/>
          <w:szCs w:val="22"/>
        </w:rPr>
        <w:t xml:space="preserve">La presente resolución </w:t>
      </w:r>
      <w:r>
        <w:rPr>
          <w:rFonts w:cstheme="minorHAnsi"/>
          <w:sz w:val="22"/>
          <w:szCs w:val="22"/>
        </w:rPr>
        <w:t xml:space="preserve">comenzará a regir a partir de la fecha </w:t>
      </w:r>
      <w:r w:rsidRPr="00CF3574">
        <w:rPr>
          <w:rFonts w:cstheme="minorHAnsi"/>
          <w:sz w:val="22"/>
          <w:szCs w:val="22"/>
        </w:rPr>
        <w:t xml:space="preserve">de publicación </w:t>
      </w:r>
      <w:r>
        <w:rPr>
          <w:rFonts w:cstheme="minorHAnsi"/>
          <w:sz w:val="22"/>
          <w:szCs w:val="22"/>
        </w:rPr>
        <w:t xml:space="preserve">de su extracto </w:t>
      </w:r>
      <w:r w:rsidRPr="00CF3574">
        <w:rPr>
          <w:rFonts w:cstheme="minorHAnsi"/>
          <w:sz w:val="22"/>
          <w:szCs w:val="22"/>
        </w:rPr>
        <w:t>en el Diario Oficial.</w:t>
      </w:r>
    </w:p>
    <w:p w14:paraId="0CB35F9A" w14:textId="77777777" w:rsidR="000348F0" w:rsidRPr="00CF3574" w:rsidRDefault="000348F0" w:rsidP="006F6C61">
      <w:pPr>
        <w:spacing w:line="300" w:lineRule="atLeast"/>
        <w:ind w:right="-2"/>
        <w:jc w:val="both"/>
        <w:rPr>
          <w:rFonts w:cstheme="minorHAnsi"/>
          <w:sz w:val="22"/>
          <w:szCs w:val="22"/>
        </w:rPr>
      </w:pPr>
    </w:p>
    <w:p w14:paraId="58674746" w14:textId="77777777" w:rsidR="000348F0" w:rsidRPr="00CF3574" w:rsidRDefault="000348F0" w:rsidP="000348F0">
      <w:pPr>
        <w:spacing w:line="300" w:lineRule="atLeast"/>
        <w:ind w:left="142" w:right="-2"/>
        <w:jc w:val="both"/>
        <w:rPr>
          <w:rFonts w:cstheme="minorHAnsi"/>
          <w:sz w:val="22"/>
          <w:szCs w:val="22"/>
        </w:rPr>
      </w:pPr>
      <w:r w:rsidRPr="00CF3574">
        <w:rPr>
          <w:rFonts w:cstheme="minorHAnsi"/>
          <w:b/>
          <w:sz w:val="22"/>
          <w:szCs w:val="22"/>
        </w:rPr>
        <w:t>COMUNÍQUESE Y PUBLÍQUESE EN EXTRACTO EN EL DIARIO OFICIAL</w:t>
      </w:r>
      <w:r>
        <w:rPr>
          <w:rFonts w:cstheme="minorHAnsi"/>
          <w:b/>
          <w:sz w:val="22"/>
          <w:szCs w:val="22"/>
        </w:rPr>
        <w:t xml:space="preserve"> Y DE FORMA COMPLETA </w:t>
      </w:r>
      <w:r w:rsidRPr="00CF3574">
        <w:rPr>
          <w:rFonts w:cstheme="minorHAnsi"/>
          <w:b/>
          <w:sz w:val="22"/>
          <w:szCs w:val="22"/>
        </w:rPr>
        <w:t>E</w:t>
      </w:r>
      <w:r>
        <w:rPr>
          <w:rFonts w:cstheme="minorHAnsi"/>
          <w:b/>
          <w:sz w:val="22"/>
          <w:szCs w:val="22"/>
        </w:rPr>
        <w:t>N</w:t>
      </w:r>
      <w:r w:rsidRPr="00CF3574">
        <w:rPr>
          <w:rFonts w:cstheme="minorHAnsi"/>
          <w:b/>
          <w:sz w:val="22"/>
          <w:szCs w:val="22"/>
        </w:rPr>
        <w:t xml:space="preserve"> LA PÁGINA WEB DEL SERVICIO NACIONAL DE ADUANAS</w:t>
      </w:r>
      <w:r w:rsidRPr="00CF3574">
        <w:rPr>
          <w:rFonts w:cstheme="minorHAnsi"/>
          <w:sz w:val="22"/>
          <w:szCs w:val="22"/>
        </w:rPr>
        <w:t>.</w:t>
      </w:r>
    </w:p>
    <w:p w14:paraId="0D262857" w14:textId="77777777" w:rsidR="000348F0" w:rsidRPr="00CF3574" w:rsidRDefault="000348F0" w:rsidP="000348F0">
      <w:pPr>
        <w:rPr>
          <w:rFonts w:cstheme="minorHAnsi"/>
          <w:sz w:val="22"/>
          <w:szCs w:val="22"/>
        </w:rPr>
      </w:pPr>
    </w:p>
    <w:p w14:paraId="3A2EC457" w14:textId="77777777" w:rsidR="001235E2" w:rsidRDefault="001235E2" w:rsidP="000348F0">
      <w:pPr>
        <w:rPr>
          <w:rFonts w:cstheme="minorHAnsi"/>
          <w:sz w:val="22"/>
          <w:szCs w:val="22"/>
        </w:rPr>
      </w:pPr>
    </w:p>
    <w:p w14:paraId="3CCE6026" w14:textId="77777777" w:rsidR="001235E2" w:rsidRDefault="001235E2" w:rsidP="000348F0">
      <w:pPr>
        <w:rPr>
          <w:rFonts w:cstheme="minorHAnsi"/>
          <w:sz w:val="22"/>
          <w:szCs w:val="22"/>
        </w:rPr>
      </w:pPr>
    </w:p>
    <w:p w14:paraId="68D873DE" w14:textId="77777777" w:rsidR="001235E2" w:rsidRDefault="001235E2" w:rsidP="000348F0">
      <w:pPr>
        <w:rPr>
          <w:rFonts w:cstheme="minorHAnsi"/>
          <w:sz w:val="22"/>
          <w:szCs w:val="22"/>
        </w:rPr>
      </w:pPr>
    </w:p>
    <w:p w14:paraId="40A64D24" w14:textId="77777777" w:rsidR="001235E2" w:rsidRDefault="001235E2" w:rsidP="000348F0">
      <w:pPr>
        <w:rPr>
          <w:rFonts w:cstheme="minorHAnsi"/>
          <w:sz w:val="22"/>
          <w:szCs w:val="22"/>
        </w:rPr>
      </w:pPr>
    </w:p>
    <w:p w14:paraId="13604797" w14:textId="77777777" w:rsidR="00C75231" w:rsidRDefault="00C75231" w:rsidP="000348F0">
      <w:pPr>
        <w:rPr>
          <w:rFonts w:cstheme="minorHAnsi"/>
          <w:sz w:val="22"/>
          <w:szCs w:val="22"/>
        </w:rPr>
      </w:pPr>
    </w:p>
    <w:p w14:paraId="78B4B9B2" w14:textId="77777777" w:rsidR="00C75231" w:rsidRPr="00CF3574" w:rsidRDefault="00C75231" w:rsidP="000348F0">
      <w:pPr>
        <w:rPr>
          <w:rFonts w:cstheme="minorHAnsi"/>
          <w:sz w:val="22"/>
          <w:szCs w:val="22"/>
        </w:rPr>
      </w:pPr>
    </w:p>
    <w:p w14:paraId="1ED4E732" w14:textId="77777777" w:rsidR="000348F0" w:rsidRPr="00CF3574" w:rsidRDefault="000348F0" w:rsidP="000348F0">
      <w:pPr>
        <w:rPr>
          <w:rFonts w:cstheme="minorHAnsi"/>
          <w:sz w:val="22"/>
          <w:szCs w:val="22"/>
        </w:rPr>
      </w:pPr>
    </w:p>
    <w:p w14:paraId="68B62F5F" w14:textId="77777777" w:rsidR="000348F0" w:rsidRPr="00CF3574" w:rsidRDefault="000348F0" w:rsidP="000348F0">
      <w:pPr>
        <w:rPr>
          <w:rFonts w:cstheme="minorHAnsi"/>
          <w:sz w:val="22"/>
          <w:szCs w:val="22"/>
        </w:rPr>
      </w:pPr>
    </w:p>
    <w:p w14:paraId="2058BAE1" w14:textId="71CA376B" w:rsidR="000348F0" w:rsidRPr="0072508A" w:rsidRDefault="000348F0" w:rsidP="00FB2B23">
      <w:pPr>
        <w:pStyle w:val="Ttulo6"/>
        <w:ind w:left="0"/>
        <w:rPr>
          <w:rFonts w:asciiTheme="minorHAnsi" w:hAnsiTheme="minorHAnsi" w:cstheme="minorHAnsi"/>
          <w:b w:val="0"/>
          <w:bCs/>
          <w:sz w:val="22"/>
          <w:szCs w:val="22"/>
        </w:rPr>
      </w:pPr>
      <w:r w:rsidRPr="0072508A">
        <w:rPr>
          <w:rFonts w:asciiTheme="minorHAnsi" w:hAnsiTheme="minorHAnsi" w:cstheme="minorHAnsi"/>
          <w:b w:val="0"/>
          <w:bCs/>
          <w:sz w:val="22"/>
          <w:szCs w:val="22"/>
        </w:rPr>
        <w:t>GLH/AKO/CEC/</w:t>
      </w:r>
      <w:r w:rsidR="00BD2640" w:rsidRPr="0072508A">
        <w:rPr>
          <w:rFonts w:asciiTheme="minorHAnsi" w:hAnsiTheme="minorHAnsi" w:cstheme="minorHAnsi"/>
          <w:b w:val="0"/>
          <w:bCs/>
          <w:sz w:val="22"/>
          <w:szCs w:val="22"/>
        </w:rPr>
        <w:t>KCI/</w:t>
      </w:r>
      <w:r w:rsidRPr="0072508A">
        <w:rPr>
          <w:rFonts w:asciiTheme="minorHAnsi" w:hAnsiTheme="minorHAnsi" w:cstheme="minorHAnsi"/>
          <w:b w:val="0"/>
          <w:bCs/>
          <w:sz w:val="22"/>
          <w:szCs w:val="22"/>
        </w:rPr>
        <w:t>BPS.</w:t>
      </w:r>
      <w:r w:rsidRPr="0072508A" w:rsidDel="00C713C7">
        <w:rPr>
          <w:rFonts w:asciiTheme="minorHAnsi" w:hAnsiTheme="minorHAnsi" w:cstheme="minorHAnsi"/>
          <w:b w:val="0"/>
          <w:bCs/>
          <w:sz w:val="22"/>
          <w:szCs w:val="22"/>
        </w:rPr>
        <w:t xml:space="preserve"> </w:t>
      </w:r>
      <w:r w:rsidRPr="0072508A">
        <w:rPr>
          <w:rFonts w:asciiTheme="minorHAnsi" w:hAnsiTheme="minorHAnsi" w:cstheme="minorHAnsi"/>
          <w:b w:val="0"/>
          <w:bCs/>
          <w:sz w:val="22"/>
          <w:szCs w:val="22"/>
        </w:rPr>
        <w:br w:type="page"/>
      </w:r>
    </w:p>
    <w:p w14:paraId="3209A1A4" w14:textId="0971B789" w:rsidR="000348F0" w:rsidRPr="0072508A" w:rsidRDefault="000348F0" w:rsidP="000348F0">
      <w:pPr>
        <w:pStyle w:val="Ttulo3"/>
        <w:autoSpaceDE w:val="0"/>
        <w:autoSpaceDN w:val="0"/>
        <w:adjustRightInd w:val="0"/>
        <w:rPr>
          <w:rFonts w:asciiTheme="minorHAnsi" w:hAnsiTheme="minorHAnsi" w:cstheme="minorHAnsi"/>
          <w:b w:val="0"/>
          <w:bCs/>
          <w:szCs w:val="22"/>
          <w:lang w:val="es-CL"/>
        </w:rPr>
      </w:pPr>
      <w:r w:rsidRPr="0072508A">
        <w:rPr>
          <w:rFonts w:asciiTheme="minorHAnsi" w:eastAsiaTheme="minorHAnsi" w:hAnsiTheme="minorHAnsi" w:cstheme="minorHAnsi"/>
          <w:bCs/>
          <w:szCs w:val="22"/>
          <w:lang w:val="es-CL" w:eastAsia="en-US"/>
        </w:rPr>
        <w:lastRenderedPageBreak/>
        <w:t>ANEXO N°</w:t>
      </w:r>
      <w:r w:rsidR="00B07CF6" w:rsidRPr="0072508A">
        <w:rPr>
          <w:rFonts w:asciiTheme="minorHAnsi" w:eastAsiaTheme="minorHAnsi" w:hAnsiTheme="minorHAnsi" w:cstheme="minorHAnsi"/>
          <w:bCs/>
          <w:szCs w:val="22"/>
          <w:lang w:val="es-CL" w:eastAsia="en-US"/>
        </w:rPr>
        <w:t xml:space="preserve"> </w:t>
      </w:r>
      <w:r w:rsidRPr="0072508A">
        <w:rPr>
          <w:rFonts w:asciiTheme="minorHAnsi" w:eastAsiaTheme="minorHAnsi" w:hAnsiTheme="minorHAnsi" w:cstheme="minorHAnsi"/>
          <w:bCs/>
          <w:szCs w:val="22"/>
          <w:lang w:val="es-CL" w:eastAsia="en-US"/>
        </w:rPr>
        <w:t>1A</w:t>
      </w:r>
    </w:p>
    <w:p w14:paraId="368ACC5F" w14:textId="77777777" w:rsidR="000348F0" w:rsidRPr="0072508A" w:rsidRDefault="000348F0" w:rsidP="000348F0">
      <w:pPr>
        <w:autoSpaceDE w:val="0"/>
        <w:autoSpaceDN w:val="0"/>
        <w:adjustRightInd w:val="0"/>
        <w:jc w:val="center"/>
        <w:rPr>
          <w:rFonts w:cstheme="minorHAnsi"/>
          <w:b/>
          <w:bCs/>
          <w:sz w:val="22"/>
          <w:szCs w:val="22"/>
          <w:lang w:val="es-CL"/>
        </w:rPr>
      </w:pPr>
    </w:p>
    <w:p w14:paraId="05CF3068" w14:textId="77777777" w:rsidR="000348F0" w:rsidRPr="00CF3574" w:rsidRDefault="000348F0" w:rsidP="000348F0">
      <w:pPr>
        <w:autoSpaceDE w:val="0"/>
        <w:autoSpaceDN w:val="0"/>
        <w:adjustRightInd w:val="0"/>
        <w:jc w:val="center"/>
        <w:rPr>
          <w:rFonts w:cstheme="minorHAnsi"/>
          <w:b/>
          <w:bCs/>
          <w:sz w:val="22"/>
          <w:szCs w:val="22"/>
          <w:lang w:val="es-CL"/>
        </w:rPr>
      </w:pPr>
      <w:r w:rsidRPr="00CF3574">
        <w:rPr>
          <w:rFonts w:cstheme="minorHAnsi"/>
          <w:b/>
          <w:bCs/>
          <w:sz w:val="22"/>
          <w:szCs w:val="22"/>
          <w:lang w:val="es-CL"/>
        </w:rPr>
        <w:t xml:space="preserve">SUSTANCIAS CONTROLADAS RESTRINGIDAS </w:t>
      </w:r>
    </w:p>
    <w:p w14:paraId="7880BBBA" w14:textId="77777777" w:rsidR="000348F0" w:rsidRPr="00CF3574" w:rsidRDefault="000348F0" w:rsidP="000348F0">
      <w:pPr>
        <w:autoSpaceDE w:val="0"/>
        <w:autoSpaceDN w:val="0"/>
        <w:adjustRightInd w:val="0"/>
        <w:jc w:val="center"/>
        <w:rPr>
          <w:rFonts w:cstheme="minorHAnsi"/>
          <w:b/>
          <w:bCs/>
          <w:sz w:val="22"/>
          <w:szCs w:val="22"/>
          <w:lang w:val="es-CL"/>
        </w:rPr>
      </w:pPr>
      <w:r w:rsidRPr="00CF3574">
        <w:rPr>
          <w:rFonts w:cstheme="minorHAnsi"/>
          <w:b/>
          <w:bCs/>
          <w:sz w:val="22"/>
          <w:szCs w:val="22"/>
          <w:lang w:val="es-CL"/>
        </w:rPr>
        <w:t>(CON CALENDARIO DE REDUCCIÓN)</w:t>
      </w:r>
    </w:p>
    <w:p w14:paraId="7DAEC661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sz w:val="22"/>
          <w:szCs w:val="22"/>
          <w:lang w:val="es-CL"/>
        </w:rPr>
      </w:pPr>
    </w:p>
    <w:tbl>
      <w:tblPr>
        <w:tblW w:w="5056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9"/>
        <w:gridCol w:w="2592"/>
        <w:gridCol w:w="987"/>
        <w:gridCol w:w="802"/>
        <w:gridCol w:w="705"/>
        <w:gridCol w:w="570"/>
        <w:gridCol w:w="1134"/>
        <w:gridCol w:w="1278"/>
      </w:tblGrid>
      <w:tr w:rsidR="000348F0" w:rsidRPr="001001F7" w14:paraId="77ABA086" w14:textId="77777777" w:rsidTr="00BD2733">
        <w:trPr>
          <w:trHeight w:val="256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34FD622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ANEXO C GRUPO I (PROTOCOLO DE MONTREAL)</w:t>
            </w:r>
          </w:p>
        </w:tc>
      </w:tr>
      <w:tr w:rsidR="00FA602C" w:rsidRPr="001001F7" w14:paraId="3F4FE1EA" w14:textId="77777777" w:rsidTr="00BD2733">
        <w:trPr>
          <w:trHeight w:val="256"/>
          <w:jc w:val="center"/>
        </w:trPr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0E3A288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NOMBRE</w:t>
            </w:r>
          </w:p>
        </w:tc>
        <w:tc>
          <w:tcPr>
            <w:tcW w:w="14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831494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NOMBRE QUÍMICO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5D46C1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FÓRMULA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0143F65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N° ASHRAE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274E39B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PAO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</w:tcPr>
          <w:p w14:paraId="7F09716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PCA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28508A2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N° CAS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noWrap/>
            <w:vAlign w:val="center"/>
            <w:hideMark/>
          </w:tcPr>
          <w:p w14:paraId="34D08A2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 xml:space="preserve">CLASIFICACIÓN ARANCELARIA </w:t>
            </w:r>
          </w:p>
        </w:tc>
      </w:tr>
      <w:tr w:rsidR="00FA602C" w:rsidRPr="001001F7" w14:paraId="165E84A7" w14:textId="77777777" w:rsidTr="00BD2733">
        <w:trPr>
          <w:trHeight w:val="256"/>
          <w:jc w:val="center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9AA43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HCFC-22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9C07B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Clorodifluorometano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E0B0A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E5C0D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R-22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4181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0,055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BC898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1810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F5378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75-45-6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60A31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2903.7100</w:t>
            </w:r>
          </w:p>
        </w:tc>
      </w:tr>
      <w:tr w:rsidR="00FA602C" w:rsidRPr="001001F7" w14:paraId="0C327BA6" w14:textId="77777777" w:rsidTr="00BD2733">
        <w:trPr>
          <w:trHeight w:val="256"/>
          <w:jc w:val="center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13AA7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HCFC-123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7FC7D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2,2-dicloro-1,1,1-trifluoroetano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21838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</w:t>
            </w:r>
            <w:r w:rsidRPr="00BD2733">
              <w:rPr>
                <w:rFonts w:eastAsia="Times New Roman" w:cstheme="minorHAnsi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Cl</w:t>
            </w:r>
            <w:r w:rsidRPr="00BD2733">
              <w:rPr>
                <w:rFonts w:eastAsia="Times New Roman" w:cstheme="minorHAnsi"/>
                <w:sz w:val="18"/>
                <w:szCs w:val="18"/>
                <w:vertAlign w:val="subscript"/>
                <w:lang w:val="es-CL" w:eastAsia="es-CL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BEB8E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R-123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C7D22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D6EFE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77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BE257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306-83-2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AF468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2903.7200</w:t>
            </w:r>
          </w:p>
        </w:tc>
      </w:tr>
      <w:tr w:rsidR="00FA602C" w:rsidRPr="001001F7" w14:paraId="37A85EF6" w14:textId="77777777" w:rsidTr="00BD2733">
        <w:trPr>
          <w:trHeight w:val="256"/>
          <w:jc w:val="center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BE3C6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HCFC-124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206F5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2-cloro-1,1,1,2-tetrafluoroetano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5B7B3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</w:t>
            </w:r>
            <w:r w:rsidRPr="00BD2733">
              <w:rPr>
                <w:rFonts w:eastAsia="Times New Roman" w:cstheme="minorHAnsi"/>
                <w:sz w:val="18"/>
                <w:szCs w:val="18"/>
                <w:vertAlign w:val="subscript"/>
                <w:lang w:val="es-CL" w:eastAsia="es-CL"/>
              </w:rPr>
              <w:t>4</w:t>
            </w: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Cl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92284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R-124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1FC9B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0,022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9510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609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F78A6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2837-89-0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85AF7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2903.7910</w:t>
            </w:r>
          </w:p>
        </w:tc>
      </w:tr>
      <w:tr w:rsidR="00FA602C" w:rsidRPr="001001F7" w14:paraId="164973D8" w14:textId="77777777" w:rsidTr="00BD2733">
        <w:trPr>
          <w:trHeight w:val="256"/>
          <w:jc w:val="center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4FE63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HCFC-142b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3EFC6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1-cloro-1,1-difluoroetano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65FF5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Cl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028DF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R-142b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0D39B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0,065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BD41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2310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B30E4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75-68-3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388B6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2903.7420</w:t>
            </w:r>
          </w:p>
        </w:tc>
      </w:tr>
      <w:tr w:rsidR="00FA602C" w:rsidRPr="001001F7" w14:paraId="7756CF7B" w14:textId="77777777" w:rsidTr="00BD2733">
        <w:trPr>
          <w:trHeight w:val="256"/>
          <w:jc w:val="center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EDF57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HCFC-225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EFBC5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Dicloropentafluoropropanos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18253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5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Cl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58E59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R-225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C51D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0,02 -0,07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8D186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EDD2C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127564-92-5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BCE2D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2903.7510</w:t>
            </w:r>
          </w:p>
        </w:tc>
      </w:tr>
      <w:tr w:rsidR="00FA602C" w:rsidRPr="001001F7" w14:paraId="1DCDAE8E" w14:textId="77777777" w:rsidTr="00BD2733">
        <w:trPr>
          <w:trHeight w:val="256"/>
          <w:jc w:val="center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62942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HCFC-225ca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DB4AC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1,1-dicloro-2,2,3,3,3-pentafluoropropano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D18D1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CHCl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1F67E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R-225ca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E2D99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0,025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C1942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122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5D550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422-56-0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94354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2903.7520</w:t>
            </w:r>
          </w:p>
        </w:tc>
      </w:tr>
      <w:tr w:rsidR="00FA602C" w:rsidRPr="001001F7" w14:paraId="08BF2059" w14:textId="77777777" w:rsidTr="00BD2733">
        <w:trPr>
          <w:trHeight w:val="256"/>
          <w:jc w:val="center"/>
        </w:trPr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AE406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HCFC-225cb</w:t>
            </w:r>
          </w:p>
        </w:tc>
        <w:tc>
          <w:tcPr>
            <w:tcW w:w="14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EA49F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1,3-dicloro-1,2,2,3,3-pentafluoropropano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24AE1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ClCF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CHClF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37CA5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R-225cb</w:t>
            </w:r>
          </w:p>
        </w:tc>
        <w:tc>
          <w:tcPr>
            <w:tcW w:w="3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AAD4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0,033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B704D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595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4189D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507-55-1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51EB5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2903.7530</w:t>
            </w:r>
          </w:p>
        </w:tc>
      </w:tr>
    </w:tbl>
    <w:p w14:paraId="2748B220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sz w:val="22"/>
          <w:szCs w:val="22"/>
          <w:lang w:val="es-CL"/>
        </w:rPr>
      </w:pPr>
    </w:p>
    <w:p w14:paraId="2AE64D84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sz w:val="22"/>
          <w:szCs w:val="22"/>
          <w:lang w:val="es-CL"/>
        </w:rPr>
      </w:pPr>
    </w:p>
    <w:p w14:paraId="60389D43" w14:textId="77777777" w:rsidR="000348F0" w:rsidRPr="00CF3574" w:rsidRDefault="000348F0" w:rsidP="000348F0">
      <w:pPr>
        <w:rPr>
          <w:rFonts w:cstheme="minorHAnsi"/>
          <w:sz w:val="22"/>
          <w:szCs w:val="22"/>
          <w:lang w:val="es-CL"/>
        </w:rPr>
      </w:pPr>
      <w:r w:rsidRPr="00CF3574">
        <w:rPr>
          <w:rFonts w:cstheme="minorHAnsi"/>
          <w:sz w:val="22"/>
          <w:szCs w:val="22"/>
          <w:lang w:val="es-CL"/>
        </w:rPr>
        <w:br w:type="page"/>
      </w:r>
    </w:p>
    <w:p w14:paraId="76F60B26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sz w:val="22"/>
          <w:szCs w:val="22"/>
          <w:lang w:val="es-CL"/>
        </w:rPr>
      </w:pPr>
    </w:p>
    <w:p w14:paraId="58169BA7" w14:textId="3DF08F04" w:rsidR="000348F0" w:rsidRPr="00CF3574" w:rsidRDefault="000348F0" w:rsidP="000348F0">
      <w:pPr>
        <w:pStyle w:val="Ttulo3"/>
        <w:autoSpaceDE w:val="0"/>
        <w:autoSpaceDN w:val="0"/>
        <w:adjustRightInd w:val="0"/>
        <w:rPr>
          <w:rFonts w:asciiTheme="minorHAnsi" w:eastAsiaTheme="minorHAnsi" w:hAnsiTheme="minorHAnsi" w:cstheme="minorHAnsi"/>
          <w:bCs/>
          <w:szCs w:val="22"/>
          <w:lang w:val="es-CL" w:eastAsia="en-US"/>
        </w:rPr>
      </w:pPr>
      <w:r w:rsidRPr="00CF3574">
        <w:rPr>
          <w:rFonts w:asciiTheme="minorHAnsi" w:eastAsiaTheme="minorHAnsi" w:hAnsiTheme="minorHAnsi" w:cstheme="minorHAnsi"/>
          <w:bCs/>
          <w:szCs w:val="22"/>
          <w:lang w:val="es-CL" w:eastAsia="en-US"/>
        </w:rPr>
        <w:t>ANEXO N° 1B</w:t>
      </w:r>
    </w:p>
    <w:p w14:paraId="765E3067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b/>
          <w:bCs/>
          <w:sz w:val="22"/>
          <w:szCs w:val="22"/>
          <w:lang w:val="es-CL"/>
        </w:rPr>
      </w:pPr>
    </w:p>
    <w:p w14:paraId="729FDC06" w14:textId="77777777" w:rsidR="00AB308E" w:rsidRDefault="000348F0" w:rsidP="000348F0">
      <w:pPr>
        <w:spacing w:after="30"/>
        <w:ind w:right="-61"/>
        <w:jc w:val="center"/>
        <w:rPr>
          <w:rFonts w:cstheme="minorHAnsi"/>
          <w:b/>
          <w:bCs/>
          <w:sz w:val="22"/>
          <w:szCs w:val="22"/>
          <w:lang w:val="es-CL"/>
        </w:rPr>
      </w:pPr>
      <w:r w:rsidRPr="00CF3574">
        <w:rPr>
          <w:rFonts w:cstheme="minorHAnsi"/>
          <w:b/>
          <w:bCs/>
          <w:sz w:val="22"/>
          <w:szCs w:val="22"/>
          <w:lang w:val="es-CL"/>
        </w:rPr>
        <w:t xml:space="preserve">SUSTANCIAS CONTROLADAS SUJETAS A REGISTRO SIN CALENDARIO DE REDUCCIÓN </w:t>
      </w:r>
      <w:r w:rsidR="00AB308E">
        <w:rPr>
          <w:rFonts w:cstheme="minorHAnsi"/>
          <w:b/>
          <w:bCs/>
          <w:sz w:val="22"/>
          <w:szCs w:val="22"/>
          <w:lang w:val="es-CL"/>
        </w:rPr>
        <w:t xml:space="preserve"> </w:t>
      </w:r>
    </w:p>
    <w:p w14:paraId="1673DE59" w14:textId="59782E94" w:rsidR="000348F0" w:rsidRPr="00CF3574" w:rsidRDefault="000348F0" w:rsidP="000348F0">
      <w:pPr>
        <w:spacing w:after="30"/>
        <w:ind w:right="-61"/>
        <w:jc w:val="center"/>
        <w:rPr>
          <w:rFonts w:cstheme="minorHAnsi"/>
          <w:sz w:val="22"/>
          <w:szCs w:val="22"/>
          <w:lang w:val="es-CL"/>
        </w:rPr>
      </w:pPr>
      <w:r w:rsidRPr="00CF3574">
        <w:rPr>
          <w:rFonts w:cstheme="minorHAnsi"/>
          <w:b/>
          <w:bCs/>
          <w:sz w:val="22"/>
          <w:szCs w:val="22"/>
          <w:lang w:val="es-CL"/>
        </w:rPr>
        <w:t>(ANEXO F DEL PROTOCOLO DE MONTREAL)</w:t>
      </w:r>
    </w:p>
    <w:p w14:paraId="7625CAC7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sz w:val="22"/>
          <w:szCs w:val="22"/>
          <w:lang w:val="es-CL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2674"/>
        <w:gridCol w:w="1310"/>
        <w:gridCol w:w="592"/>
        <w:gridCol w:w="978"/>
        <w:gridCol w:w="2153"/>
      </w:tblGrid>
      <w:tr w:rsidR="000348F0" w:rsidRPr="001001F7" w14:paraId="35AD5231" w14:textId="77777777" w:rsidTr="00BD2733">
        <w:trPr>
          <w:trHeight w:val="262"/>
          <w:jc w:val="center"/>
        </w:trPr>
        <w:tc>
          <w:tcPr>
            <w:tcW w:w="5000" w:type="pct"/>
            <w:gridSpan w:val="6"/>
            <w:shd w:val="clear" w:color="auto" w:fill="2F5496" w:themeFill="accent5" w:themeFillShade="BF"/>
            <w:vAlign w:val="center"/>
          </w:tcPr>
          <w:p w14:paraId="22E13B5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ANEXO F GRUPO I (PROTOCOLO DE MONTREAL)</w:t>
            </w:r>
          </w:p>
        </w:tc>
      </w:tr>
      <w:tr w:rsidR="00FA602C" w:rsidRPr="001001F7" w14:paraId="4243F9BF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2F5496" w:themeFill="accent5" w:themeFillShade="BF"/>
            <w:vAlign w:val="center"/>
            <w:hideMark/>
          </w:tcPr>
          <w:p w14:paraId="5536EB6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NOMBRE</w:t>
            </w:r>
          </w:p>
        </w:tc>
        <w:tc>
          <w:tcPr>
            <w:tcW w:w="1521" w:type="pct"/>
            <w:shd w:val="clear" w:color="auto" w:fill="2F5496" w:themeFill="accent5" w:themeFillShade="BF"/>
            <w:vAlign w:val="center"/>
            <w:hideMark/>
          </w:tcPr>
          <w:p w14:paraId="36F0D05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NOMBRE QUÍMICO</w:t>
            </w:r>
          </w:p>
        </w:tc>
        <w:tc>
          <w:tcPr>
            <w:tcW w:w="741" w:type="pct"/>
            <w:shd w:val="clear" w:color="auto" w:fill="2F5496" w:themeFill="accent5" w:themeFillShade="BF"/>
            <w:vAlign w:val="center"/>
            <w:hideMark/>
          </w:tcPr>
          <w:p w14:paraId="4F74725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FÓRMULA</w:t>
            </w:r>
          </w:p>
        </w:tc>
        <w:tc>
          <w:tcPr>
            <w:tcW w:w="330" w:type="pct"/>
            <w:shd w:val="clear" w:color="auto" w:fill="2F5496" w:themeFill="accent5" w:themeFillShade="BF"/>
            <w:vAlign w:val="center"/>
            <w:hideMark/>
          </w:tcPr>
          <w:p w14:paraId="415449C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PCA</w:t>
            </w:r>
          </w:p>
        </w:tc>
        <w:tc>
          <w:tcPr>
            <w:tcW w:w="551" w:type="pct"/>
            <w:shd w:val="clear" w:color="auto" w:fill="2F5496" w:themeFill="accent5" w:themeFillShade="BF"/>
            <w:vAlign w:val="center"/>
            <w:hideMark/>
          </w:tcPr>
          <w:p w14:paraId="59A02C8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N° CAS</w:t>
            </w:r>
          </w:p>
        </w:tc>
        <w:tc>
          <w:tcPr>
            <w:tcW w:w="1223" w:type="pct"/>
            <w:shd w:val="clear" w:color="auto" w:fill="2F5496" w:themeFill="accent5" w:themeFillShade="BF"/>
            <w:noWrap/>
            <w:vAlign w:val="center"/>
            <w:hideMark/>
          </w:tcPr>
          <w:p w14:paraId="70D8A52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 xml:space="preserve">CLASIFICACIÓN ARANCELARIA </w:t>
            </w:r>
          </w:p>
        </w:tc>
      </w:tr>
      <w:tr w:rsidR="00FA602C" w:rsidRPr="001001F7" w14:paraId="6F8F2126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  <w:hideMark/>
          </w:tcPr>
          <w:p w14:paraId="44D0D98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HFC-134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1B369C7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1,1,2,2-tetrafluoro etano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191C409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6BE6BAC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1.100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14:paraId="0D97F03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359-35-3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18E6F69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2903.4520</w:t>
            </w:r>
          </w:p>
        </w:tc>
      </w:tr>
      <w:tr w:rsidR="00FA602C" w:rsidRPr="001001F7" w14:paraId="4123558E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  <w:hideMark/>
          </w:tcPr>
          <w:p w14:paraId="60F7994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HFC-134a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15C016F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1,1,1,2-tetrafluoro etano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053E5B0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FCF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4436C5B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1.430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044C548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811-97-2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7F537E5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2903.4510</w:t>
            </w:r>
          </w:p>
        </w:tc>
      </w:tr>
      <w:tr w:rsidR="00FA602C" w:rsidRPr="001001F7" w14:paraId="5EB8D620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  <w:hideMark/>
          </w:tcPr>
          <w:p w14:paraId="0396030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HFC-143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2CFEE03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1,1,2-trifluoro etano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48ED3C9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FCHF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5039F15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353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59ECDFA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430-66-0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6F4C572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2903.4430</w:t>
            </w:r>
          </w:p>
        </w:tc>
      </w:tr>
      <w:tr w:rsidR="00FA602C" w:rsidRPr="001001F7" w14:paraId="5EF4FE00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  <w:hideMark/>
          </w:tcPr>
          <w:p w14:paraId="73FB6AC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HFC-245fa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0F3D513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1,1,1,3,3-pentafluoro propano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3E62099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5216D8C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1.030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5187D60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460-73-1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632A0B0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2903.4710</w:t>
            </w:r>
          </w:p>
        </w:tc>
      </w:tr>
      <w:tr w:rsidR="00FA602C" w:rsidRPr="001001F7" w14:paraId="02703146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  <w:hideMark/>
          </w:tcPr>
          <w:p w14:paraId="77C141A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HFC-365mfc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4BFFB27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1,1,1,3,3-pentafluoro butano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2B6DD47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2F7BFE1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794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42D0A38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406-58-6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591E820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2903.4810</w:t>
            </w:r>
          </w:p>
        </w:tc>
      </w:tr>
      <w:tr w:rsidR="00FA602C" w:rsidRPr="001001F7" w14:paraId="0AF073AC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  <w:hideMark/>
          </w:tcPr>
          <w:p w14:paraId="251F0A4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HFC-227ea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32D9C99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1,1,1,2,3,3,3-heptafluoro propano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681886F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0FFF9AE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3.220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5BE5BD6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431-89-0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17A0B29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2903.4610</w:t>
            </w:r>
          </w:p>
        </w:tc>
      </w:tr>
      <w:tr w:rsidR="00FA602C" w:rsidRPr="001001F7" w14:paraId="408012F5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  <w:hideMark/>
          </w:tcPr>
          <w:p w14:paraId="45924A0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HFC-236cb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182EBF6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1,1,1,2,2,3-hexafluoro propano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547138C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FCF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169C98F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1.340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10A41D2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677-56-5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0300606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2903.4620</w:t>
            </w:r>
          </w:p>
        </w:tc>
      </w:tr>
      <w:tr w:rsidR="00FA602C" w:rsidRPr="001001F7" w14:paraId="72565D67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  <w:hideMark/>
          </w:tcPr>
          <w:p w14:paraId="0C64274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HFC-236ea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7943E3A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1,1,1,2,3,3-hexafluoro propano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3C823A9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6B0F800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1.370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4CB0B64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431-63-0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324DEBA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2903.4630</w:t>
            </w:r>
          </w:p>
        </w:tc>
      </w:tr>
      <w:tr w:rsidR="00FA602C" w:rsidRPr="001001F7" w14:paraId="38121FAB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</w:tcPr>
          <w:p w14:paraId="764A1C4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HFC-236fa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142C6E6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1,1,1,3,3,3-hexafluoro propano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0793E9F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50846BD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9.810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03293A2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690-39-1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5FA7812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2903.4640</w:t>
            </w:r>
          </w:p>
        </w:tc>
      </w:tr>
      <w:tr w:rsidR="00FA602C" w:rsidRPr="001001F7" w14:paraId="657F1220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</w:tcPr>
          <w:p w14:paraId="2A55A89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HFC-245ca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33311E3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1,1,2,2,3-pentafluoro propano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7E6105C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FCF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6B26E54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693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4E35B92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679-86-7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7E0D764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2903.4720</w:t>
            </w:r>
          </w:p>
        </w:tc>
      </w:tr>
      <w:tr w:rsidR="00FA602C" w:rsidRPr="001001F7" w14:paraId="2FFB7898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</w:tcPr>
          <w:p w14:paraId="56E7468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HFC-43-10mee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018A121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1,1,1,2,2,3,4,5,5,5-decafluoro pentano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28E412A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CHFCHFCF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50AB9F6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1.640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630E190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138495-42-8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2EE2058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2903.4820</w:t>
            </w:r>
          </w:p>
        </w:tc>
      </w:tr>
      <w:tr w:rsidR="00FA602C" w:rsidRPr="001001F7" w14:paraId="735A5E61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</w:tcPr>
          <w:p w14:paraId="5D4E238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HFC-32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19B6CB3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difluoro metano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149FB60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4E1726B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675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69347A0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75-10-5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1D3AC9B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2903.4200</w:t>
            </w:r>
          </w:p>
        </w:tc>
      </w:tr>
      <w:tr w:rsidR="00FA602C" w:rsidRPr="001001F7" w14:paraId="599DC452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</w:tcPr>
          <w:p w14:paraId="6CE39FB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HFC-125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7372AEF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1,1,1,2,2-pentafluoro etano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11AEBC8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7782700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3.500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6211EF6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354-33-6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651B0BB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2903.4410</w:t>
            </w:r>
          </w:p>
        </w:tc>
      </w:tr>
      <w:tr w:rsidR="00FA602C" w:rsidRPr="001001F7" w14:paraId="0407FBAB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</w:tcPr>
          <w:p w14:paraId="1481714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HFC-143a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44E2A0E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1,1,1-trifluoro etano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4544ADE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76CFDF1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4.470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1FAE585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420-46-2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7E7FB32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2903.4420</w:t>
            </w:r>
          </w:p>
        </w:tc>
      </w:tr>
      <w:tr w:rsidR="00FA602C" w:rsidRPr="001001F7" w14:paraId="464F5817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</w:tcPr>
          <w:p w14:paraId="414E7A3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HFC-41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7AB307B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fluoro metano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413CB84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F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517539F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92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193D232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593-53-3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597A5D0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2903.4310</w:t>
            </w:r>
          </w:p>
        </w:tc>
      </w:tr>
      <w:tr w:rsidR="00FA602C" w:rsidRPr="001001F7" w14:paraId="0242DF09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</w:tcPr>
          <w:p w14:paraId="6CF34AF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HFC-152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4C8EB83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1,2-difluoro etano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1A3D3C4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FCH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F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3A3ED2D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53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172AD0B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624-72-6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609654D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2903.4320</w:t>
            </w:r>
          </w:p>
        </w:tc>
      </w:tr>
      <w:tr w:rsidR="00FA602C" w:rsidRPr="001001F7" w14:paraId="396B04AE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</w:tcPr>
          <w:p w14:paraId="5A72FE9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HFC-152a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</w:tcPr>
          <w:p w14:paraId="089DA1A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1,1-difluoro etano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22504AE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2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7D557C3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124</w:t>
            </w:r>
          </w:p>
        </w:tc>
        <w:tc>
          <w:tcPr>
            <w:tcW w:w="551" w:type="pct"/>
            <w:shd w:val="clear" w:color="auto" w:fill="FFFFFF" w:themeFill="background1"/>
            <w:noWrap/>
            <w:vAlign w:val="center"/>
          </w:tcPr>
          <w:p w14:paraId="538A579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75-37-6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7D4E219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2903.4330</w:t>
            </w:r>
          </w:p>
        </w:tc>
      </w:tr>
      <w:tr w:rsidR="000348F0" w:rsidRPr="001001F7" w14:paraId="522D0377" w14:textId="77777777" w:rsidTr="00BD2733">
        <w:trPr>
          <w:trHeight w:val="262"/>
          <w:jc w:val="center"/>
        </w:trPr>
        <w:tc>
          <w:tcPr>
            <w:tcW w:w="5000" w:type="pct"/>
            <w:gridSpan w:val="6"/>
            <w:shd w:val="clear" w:color="auto" w:fill="2F5496" w:themeFill="accent5" w:themeFillShade="BF"/>
            <w:vAlign w:val="center"/>
          </w:tcPr>
          <w:p w14:paraId="599F5FD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ANEXO F GRUPO II (PROTOCOLO DE MONTREAL)</w:t>
            </w:r>
          </w:p>
        </w:tc>
      </w:tr>
      <w:tr w:rsidR="00FA602C" w:rsidRPr="001001F7" w14:paraId="132CB90B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2F5496" w:themeFill="accent5" w:themeFillShade="BF"/>
            <w:vAlign w:val="center"/>
            <w:hideMark/>
          </w:tcPr>
          <w:p w14:paraId="23EABAD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NOMBRE</w:t>
            </w:r>
          </w:p>
        </w:tc>
        <w:tc>
          <w:tcPr>
            <w:tcW w:w="1521" w:type="pct"/>
            <w:shd w:val="clear" w:color="auto" w:fill="2F5496" w:themeFill="accent5" w:themeFillShade="BF"/>
            <w:vAlign w:val="center"/>
            <w:hideMark/>
          </w:tcPr>
          <w:p w14:paraId="7F0E459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NOMBRE QUÍMICO</w:t>
            </w:r>
          </w:p>
        </w:tc>
        <w:tc>
          <w:tcPr>
            <w:tcW w:w="741" w:type="pct"/>
            <w:shd w:val="clear" w:color="auto" w:fill="2F5496" w:themeFill="accent5" w:themeFillShade="BF"/>
            <w:vAlign w:val="center"/>
            <w:hideMark/>
          </w:tcPr>
          <w:p w14:paraId="61914F6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FÓRMULA</w:t>
            </w:r>
          </w:p>
        </w:tc>
        <w:tc>
          <w:tcPr>
            <w:tcW w:w="330" w:type="pct"/>
            <w:shd w:val="clear" w:color="auto" w:fill="2F5496" w:themeFill="accent5" w:themeFillShade="BF"/>
            <w:vAlign w:val="center"/>
            <w:hideMark/>
          </w:tcPr>
          <w:p w14:paraId="1EA02B9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PCA</w:t>
            </w:r>
          </w:p>
        </w:tc>
        <w:tc>
          <w:tcPr>
            <w:tcW w:w="551" w:type="pct"/>
            <w:shd w:val="clear" w:color="auto" w:fill="2F5496" w:themeFill="accent5" w:themeFillShade="BF"/>
            <w:vAlign w:val="center"/>
            <w:hideMark/>
          </w:tcPr>
          <w:p w14:paraId="01B5EFE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N° CAS</w:t>
            </w:r>
          </w:p>
        </w:tc>
        <w:tc>
          <w:tcPr>
            <w:tcW w:w="1223" w:type="pct"/>
            <w:shd w:val="clear" w:color="auto" w:fill="2F5496" w:themeFill="accent5" w:themeFillShade="BF"/>
            <w:noWrap/>
            <w:vAlign w:val="center"/>
            <w:hideMark/>
          </w:tcPr>
          <w:p w14:paraId="3BC1C19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color w:val="FFFFFF" w:themeColor="background1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FA602C" w:rsidRPr="001001F7" w14:paraId="1E8A9349" w14:textId="77777777" w:rsidTr="00BD2733">
        <w:trPr>
          <w:trHeight w:val="262"/>
          <w:jc w:val="center"/>
        </w:trPr>
        <w:tc>
          <w:tcPr>
            <w:tcW w:w="632" w:type="pct"/>
            <w:shd w:val="clear" w:color="auto" w:fill="FFFFFF" w:themeFill="background1"/>
            <w:noWrap/>
            <w:vAlign w:val="center"/>
            <w:hideMark/>
          </w:tcPr>
          <w:p w14:paraId="35C396C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HFC-23</w:t>
            </w:r>
          </w:p>
        </w:tc>
        <w:tc>
          <w:tcPr>
            <w:tcW w:w="1521" w:type="pct"/>
            <w:shd w:val="clear" w:color="auto" w:fill="FFFFFF" w:themeFill="background1"/>
            <w:noWrap/>
            <w:vAlign w:val="center"/>
            <w:hideMark/>
          </w:tcPr>
          <w:p w14:paraId="2B7C9B4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Trifluorometano</w:t>
            </w:r>
          </w:p>
        </w:tc>
        <w:tc>
          <w:tcPr>
            <w:tcW w:w="741" w:type="pct"/>
            <w:shd w:val="clear" w:color="auto" w:fill="FFFFFF" w:themeFill="background1"/>
            <w:noWrap/>
            <w:vAlign w:val="center"/>
          </w:tcPr>
          <w:p w14:paraId="665DA8B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CHF</w:t>
            </w:r>
            <w:r w:rsidRPr="00BD2733">
              <w:rPr>
                <w:rFonts w:eastAsia="Times New Roman" w:cstheme="minorHAnsi"/>
                <w:color w:val="000000"/>
                <w:sz w:val="18"/>
                <w:szCs w:val="18"/>
                <w:vertAlign w:val="subscript"/>
                <w:lang w:val="es-CL" w:eastAsia="es-CL"/>
              </w:rPr>
              <w:t>3</w:t>
            </w:r>
          </w:p>
        </w:tc>
        <w:tc>
          <w:tcPr>
            <w:tcW w:w="330" w:type="pct"/>
            <w:shd w:val="clear" w:color="auto" w:fill="FFFFFF" w:themeFill="background1"/>
            <w:noWrap/>
            <w:vAlign w:val="center"/>
          </w:tcPr>
          <w:p w14:paraId="321F527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14.800</w:t>
            </w:r>
          </w:p>
        </w:tc>
        <w:tc>
          <w:tcPr>
            <w:tcW w:w="551" w:type="pct"/>
            <w:shd w:val="clear" w:color="auto" w:fill="FFFFFF" w:themeFill="background1"/>
            <w:vAlign w:val="center"/>
          </w:tcPr>
          <w:p w14:paraId="76ABB07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75-46-7</w:t>
            </w:r>
          </w:p>
        </w:tc>
        <w:tc>
          <w:tcPr>
            <w:tcW w:w="1223" w:type="pct"/>
            <w:shd w:val="clear" w:color="auto" w:fill="FFFFFF" w:themeFill="background1"/>
            <w:noWrap/>
            <w:vAlign w:val="center"/>
          </w:tcPr>
          <w:p w14:paraId="339CB9A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2903.4100</w:t>
            </w:r>
          </w:p>
        </w:tc>
      </w:tr>
    </w:tbl>
    <w:p w14:paraId="6482CDFB" w14:textId="77777777" w:rsidR="00D307E5" w:rsidRDefault="00D307E5" w:rsidP="000348F0">
      <w:pPr>
        <w:pStyle w:val="Ttulo3"/>
        <w:autoSpaceDE w:val="0"/>
        <w:autoSpaceDN w:val="0"/>
        <w:adjustRightInd w:val="0"/>
        <w:rPr>
          <w:rFonts w:asciiTheme="minorHAnsi" w:eastAsiaTheme="minorHAnsi" w:hAnsiTheme="minorHAnsi" w:cstheme="minorHAnsi"/>
          <w:bCs/>
          <w:szCs w:val="22"/>
          <w:lang w:val="es-CL" w:eastAsia="en-US"/>
        </w:rPr>
      </w:pPr>
    </w:p>
    <w:p w14:paraId="6891D2B2" w14:textId="77777777" w:rsidR="00D307E5" w:rsidRPr="00D307E5" w:rsidRDefault="00D307E5" w:rsidP="00D307E5">
      <w:pPr>
        <w:rPr>
          <w:lang w:val="es-CL"/>
        </w:rPr>
      </w:pPr>
    </w:p>
    <w:p w14:paraId="79E30EB3" w14:textId="77777777" w:rsidR="00593729" w:rsidRDefault="00593729" w:rsidP="000348F0">
      <w:pPr>
        <w:pStyle w:val="Ttulo3"/>
        <w:autoSpaceDE w:val="0"/>
        <w:autoSpaceDN w:val="0"/>
        <w:adjustRightInd w:val="0"/>
        <w:rPr>
          <w:rFonts w:asciiTheme="minorHAnsi" w:eastAsiaTheme="minorHAnsi" w:hAnsiTheme="minorHAnsi" w:cstheme="minorHAnsi"/>
          <w:bCs/>
          <w:szCs w:val="22"/>
          <w:lang w:val="es-CL" w:eastAsia="en-US"/>
        </w:rPr>
      </w:pPr>
    </w:p>
    <w:p w14:paraId="1CB98BAB" w14:textId="77777777" w:rsidR="001001F7" w:rsidRDefault="001001F7">
      <w:pPr>
        <w:rPr>
          <w:rFonts w:cstheme="minorHAnsi"/>
          <w:b/>
          <w:bCs/>
          <w:sz w:val="22"/>
          <w:szCs w:val="22"/>
          <w:lang w:val="es-CL"/>
        </w:rPr>
      </w:pPr>
      <w:r>
        <w:rPr>
          <w:rFonts w:cstheme="minorHAnsi"/>
          <w:bCs/>
          <w:szCs w:val="22"/>
          <w:lang w:val="es-CL"/>
        </w:rPr>
        <w:br w:type="page"/>
      </w:r>
    </w:p>
    <w:p w14:paraId="6BDC83F8" w14:textId="4EE175E2" w:rsidR="000348F0" w:rsidRPr="00CF3574" w:rsidRDefault="000348F0" w:rsidP="000348F0">
      <w:pPr>
        <w:pStyle w:val="Ttulo3"/>
        <w:autoSpaceDE w:val="0"/>
        <w:autoSpaceDN w:val="0"/>
        <w:adjustRightInd w:val="0"/>
        <w:rPr>
          <w:rFonts w:asciiTheme="minorHAnsi" w:eastAsiaTheme="minorHAnsi" w:hAnsiTheme="minorHAnsi" w:cstheme="minorHAnsi"/>
          <w:bCs/>
          <w:szCs w:val="22"/>
          <w:lang w:val="es-CL" w:eastAsia="en-US"/>
        </w:rPr>
      </w:pPr>
      <w:r w:rsidRPr="00CF3574">
        <w:rPr>
          <w:rFonts w:asciiTheme="minorHAnsi" w:eastAsiaTheme="minorHAnsi" w:hAnsiTheme="minorHAnsi" w:cstheme="minorHAnsi"/>
          <w:bCs/>
          <w:szCs w:val="22"/>
          <w:lang w:val="es-CL" w:eastAsia="en-US"/>
        </w:rPr>
        <w:lastRenderedPageBreak/>
        <w:t>ANEXO N°</w:t>
      </w:r>
      <w:r w:rsidR="00B07CF6">
        <w:rPr>
          <w:rFonts w:asciiTheme="minorHAnsi" w:eastAsiaTheme="minorHAnsi" w:hAnsiTheme="minorHAnsi" w:cstheme="minorHAnsi"/>
          <w:bCs/>
          <w:szCs w:val="22"/>
          <w:lang w:val="es-CL" w:eastAsia="en-US"/>
        </w:rPr>
        <w:t xml:space="preserve"> </w:t>
      </w:r>
      <w:r w:rsidRPr="00CF3574">
        <w:rPr>
          <w:rFonts w:asciiTheme="minorHAnsi" w:eastAsiaTheme="minorHAnsi" w:hAnsiTheme="minorHAnsi" w:cstheme="minorHAnsi"/>
          <w:bCs/>
          <w:szCs w:val="22"/>
          <w:lang w:val="es-CL" w:eastAsia="en-US"/>
        </w:rPr>
        <w:t>3</w:t>
      </w:r>
    </w:p>
    <w:p w14:paraId="05BFB6BC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b/>
          <w:bCs/>
          <w:sz w:val="22"/>
          <w:szCs w:val="22"/>
          <w:lang w:val="es-CL"/>
        </w:rPr>
      </w:pPr>
    </w:p>
    <w:p w14:paraId="6209DAB4" w14:textId="3A744FF2" w:rsidR="000348F0" w:rsidRPr="00CF3574" w:rsidRDefault="000348F0" w:rsidP="000348F0">
      <w:pPr>
        <w:spacing w:after="30"/>
        <w:ind w:right="-61"/>
        <w:jc w:val="center"/>
        <w:rPr>
          <w:rFonts w:cstheme="minorHAnsi"/>
          <w:sz w:val="22"/>
          <w:szCs w:val="22"/>
          <w:lang w:val="es-CL"/>
        </w:rPr>
      </w:pPr>
      <w:r w:rsidRPr="00CF3574">
        <w:rPr>
          <w:rFonts w:cstheme="minorHAnsi"/>
          <w:b/>
          <w:bCs/>
          <w:sz w:val="22"/>
          <w:szCs w:val="22"/>
          <w:lang w:val="es-CL"/>
        </w:rPr>
        <w:t>CLASIFICACIÓN ARANCELARIA, CORRELATIVO Y FACTOR PAO DE LAS SUSTANCIAS CONTROLADAS RESTRINGIDAS (PURAS, MEZCLAS Y POLIOLES FORMULADOS)</w:t>
      </w:r>
    </w:p>
    <w:p w14:paraId="2F180947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sz w:val="22"/>
          <w:szCs w:val="22"/>
          <w:lang w:val="es-CL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65"/>
        <w:gridCol w:w="2622"/>
        <w:gridCol w:w="1321"/>
        <w:gridCol w:w="1220"/>
      </w:tblGrid>
      <w:tr w:rsidR="00FA602C" w:rsidRPr="000E42E9" w14:paraId="691C3D92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828B31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HCFC PUROS</w:t>
            </w:r>
          </w:p>
        </w:tc>
        <w:tc>
          <w:tcPr>
            <w:tcW w:w="1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C6C8D4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CLASIFICACIÓN ARANCELARIA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B7558B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CORRELATIVO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FD8BEC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FACTOR PAO</w:t>
            </w:r>
          </w:p>
        </w:tc>
      </w:tr>
      <w:tr w:rsidR="00FA602C" w:rsidRPr="000E42E9" w14:paraId="63DE0B26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3035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HCFC-22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44A1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2903.7100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4FC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FCBE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0,05500</w:t>
            </w:r>
          </w:p>
        </w:tc>
      </w:tr>
      <w:tr w:rsidR="00FA602C" w:rsidRPr="000E42E9" w14:paraId="63AB030E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8D6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HCFC-123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08D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2903.7200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876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D705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0,02000</w:t>
            </w:r>
          </w:p>
        </w:tc>
      </w:tr>
      <w:tr w:rsidR="00FA602C" w:rsidRPr="000E42E9" w14:paraId="53386CB4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274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HCFC-124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681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2903.7910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761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64C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0,02200</w:t>
            </w:r>
          </w:p>
        </w:tc>
      </w:tr>
      <w:tr w:rsidR="00FA602C" w:rsidRPr="000E42E9" w14:paraId="0C3C9FCA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0EA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HCFC-142b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1D2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2903.7420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C21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1E3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0,06500</w:t>
            </w:r>
          </w:p>
        </w:tc>
      </w:tr>
      <w:tr w:rsidR="00FA602C" w:rsidRPr="000E42E9" w14:paraId="65A328D5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AB54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HCFC-225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C3F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2903.7510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123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F350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0,02940</w:t>
            </w:r>
          </w:p>
        </w:tc>
      </w:tr>
      <w:tr w:rsidR="00FA602C" w:rsidRPr="000E42E9" w14:paraId="732D3CA1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6FF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HCFC-225ca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EF30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2903.7520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731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5DBC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0,02500</w:t>
            </w:r>
          </w:p>
        </w:tc>
      </w:tr>
      <w:tr w:rsidR="00FA602C" w:rsidRPr="000E42E9" w14:paraId="375A8605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BD67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HCFC-225cb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5A8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2903.7530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3F71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EA9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0,03300</w:t>
            </w:r>
          </w:p>
        </w:tc>
      </w:tr>
      <w:tr w:rsidR="00FA602C" w:rsidRPr="000E42E9" w14:paraId="2720D7C9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26D4376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MEZCLAS DE GASES QUE CONTIENEN HCFC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365E05C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CLASIFICACIÓN ARANCELARIA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010158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CORRELATIVO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415E5E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FACTOR PAO</w:t>
            </w:r>
          </w:p>
        </w:tc>
      </w:tr>
      <w:tr w:rsidR="00FA602C" w:rsidRPr="000E42E9" w14:paraId="0338BE8C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F4D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R-401A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A62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51E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ACAF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0,03663</w:t>
            </w:r>
          </w:p>
        </w:tc>
      </w:tr>
      <w:tr w:rsidR="00FA602C" w:rsidRPr="000E42E9" w14:paraId="69D9F6B6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2B46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R-401B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F8C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3827.3220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234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B9C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0,03971</w:t>
            </w:r>
          </w:p>
        </w:tc>
      </w:tr>
      <w:tr w:rsidR="00FA602C" w:rsidRPr="000E42E9" w14:paraId="778D9E9C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A81C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R-402A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8B1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3827.3110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16BA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13B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0,02090</w:t>
            </w:r>
          </w:p>
        </w:tc>
      </w:tr>
      <w:tr w:rsidR="00FA602C" w:rsidRPr="000E42E9" w14:paraId="7AA6ECDC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B0E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R-402B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2171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3827.3230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A08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265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0,03300</w:t>
            </w:r>
          </w:p>
        </w:tc>
      </w:tr>
      <w:tr w:rsidR="00FA602C" w:rsidRPr="000E42E9" w14:paraId="17D1EE73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AD8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R-406A</w:t>
            </w:r>
          </w:p>
        </w:tc>
        <w:tc>
          <w:tcPr>
            <w:tcW w:w="1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30CC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3827.3240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139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782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0,05690</w:t>
            </w:r>
          </w:p>
        </w:tc>
      </w:tr>
      <w:tr w:rsidR="00FA602C" w:rsidRPr="000E42E9" w14:paraId="7EE2FB39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5E6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R-408A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4AC0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3827.3120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65E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5B4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0,02585</w:t>
            </w:r>
          </w:p>
        </w:tc>
      </w:tr>
      <w:tr w:rsidR="00FA602C" w:rsidRPr="000E42E9" w14:paraId="64020875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B5B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R-409A</w:t>
            </w:r>
          </w:p>
        </w:tc>
        <w:tc>
          <w:tcPr>
            <w:tcW w:w="1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F8A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3827.3250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3FC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C3B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0,04825</w:t>
            </w:r>
          </w:p>
        </w:tc>
      </w:tr>
      <w:tr w:rsidR="00FA602C" w:rsidRPr="000E42E9" w14:paraId="01857E7F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B625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R-409B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BA4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3827.3260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40F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B04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0,04775</w:t>
            </w:r>
          </w:p>
        </w:tc>
      </w:tr>
      <w:tr w:rsidR="00FA602C" w:rsidRPr="000E42E9" w14:paraId="60C0CD09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2746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OXYFUME 2000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4C7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3824.8110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78E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F42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0,02011</w:t>
            </w:r>
          </w:p>
        </w:tc>
      </w:tr>
      <w:tr w:rsidR="00FA602C" w:rsidRPr="000E42E9" w14:paraId="68A84BE1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C8C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OXYFUME 2002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6E5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3824.8120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C6F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75C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0,02877</w:t>
            </w:r>
          </w:p>
        </w:tc>
      </w:tr>
      <w:tr w:rsidR="00FA602C" w:rsidRPr="000E42E9" w14:paraId="251BE86F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F41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PFC 660 HT/HC</w:t>
            </w:r>
          </w:p>
        </w:tc>
        <w:tc>
          <w:tcPr>
            <w:tcW w:w="1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122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3827.3290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A54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6E9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0,01920</w:t>
            </w:r>
          </w:p>
        </w:tc>
      </w:tr>
      <w:tr w:rsidR="00FA602C" w:rsidRPr="000E42E9" w14:paraId="17D7A64A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9FA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P/PFC 660 HT/HC</w:t>
            </w:r>
          </w:p>
        </w:tc>
        <w:tc>
          <w:tcPr>
            <w:tcW w:w="14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6FE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3827.3290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231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01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4DA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0,02180</w:t>
            </w:r>
          </w:p>
        </w:tc>
      </w:tr>
      <w:tr w:rsidR="00FA602C" w:rsidRPr="000E42E9" w14:paraId="7B1311A8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207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PFC 1100 HC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C52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3827.3290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7454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02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6B4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0,01900</w:t>
            </w:r>
          </w:p>
        </w:tc>
      </w:tr>
      <w:tr w:rsidR="00FA602C" w:rsidRPr="000E42E9" w14:paraId="30834484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94C2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PFC 1100 ST&amp;HT TO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19D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3827.3290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CE6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03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A628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0,01280</w:t>
            </w:r>
          </w:p>
        </w:tc>
      </w:tr>
      <w:tr w:rsidR="00FA602C" w:rsidRPr="000E42E9" w14:paraId="4419C065" w14:textId="77777777" w:rsidTr="00FA602C">
        <w:trPr>
          <w:trHeight w:val="265"/>
          <w:jc w:val="center"/>
        </w:trPr>
        <w:tc>
          <w:tcPr>
            <w:tcW w:w="20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8438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PFC 1101 HC</w:t>
            </w:r>
          </w:p>
        </w:tc>
        <w:tc>
          <w:tcPr>
            <w:tcW w:w="14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BDF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3827.3290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DAF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05</w:t>
            </w:r>
          </w:p>
        </w:tc>
        <w:tc>
          <w:tcPr>
            <w:tcW w:w="6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0F1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0,00718</w:t>
            </w:r>
          </w:p>
        </w:tc>
      </w:tr>
    </w:tbl>
    <w:p w14:paraId="2AF6B0C5" w14:textId="77777777" w:rsidR="000348F0" w:rsidRPr="00CF3574" w:rsidRDefault="000348F0" w:rsidP="000348F0">
      <w:pPr>
        <w:spacing w:after="30"/>
        <w:ind w:right="-61"/>
        <w:jc w:val="center"/>
        <w:rPr>
          <w:rFonts w:cstheme="minorHAnsi"/>
          <w:b/>
          <w:bCs/>
          <w:sz w:val="22"/>
          <w:szCs w:val="22"/>
          <w:lang w:val="es-CL"/>
        </w:rPr>
      </w:pPr>
    </w:p>
    <w:p w14:paraId="54E83ED8" w14:textId="77777777" w:rsidR="000348F0" w:rsidRPr="00CF3574" w:rsidRDefault="000348F0" w:rsidP="000348F0">
      <w:pPr>
        <w:spacing w:after="30"/>
        <w:ind w:right="-61"/>
        <w:jc w:val="center"/>
        <w:rPr>
          <w:rFonts w:cstheme="minorHAnsi"/>
          <w:b/>
          <w:bCs/>
          <w:sz w:val="22"/>
          <w:szCs w:val="22"/>
          <w:lang w:val="es-CL"/>
        </w:rPr>
      </w:pPr>
      <w:r w:rsidRPr="00CF3574">
        <w:rPr>
          <w:rFonts w:cstheme="minorHAnsi"/>
          <w:b/>
          <w:bCs/>
          <w:sz w:val="22"/>
          <w:szCs w:val="22"/>
          <w:lang w:val="es-CL"/>
        </w:rPr>
        <w:t>CLASIFICACIÓN ARANCELARIA, CORRELATIVO Y FACTOR DE LAS SUSTANCIAS CONTROLADAS SUJETAS A REGISTRO SIN CALENDARIO DE REDUCCIÓN</w:t>
      </w:r>
    </w:p>
    <w:p w14:paraId="6CBFD708" w14:textId="77777777" w:rsidR="000348F0" w:rsidRPr="00CF3574" w:rsidRDefault="000348F0" w:rsidP="000348F0">
      <w:pPr>
        <w:spacing w:after="30"/>
        <w:ind w:right="-61"/>
        <w:jc w:val="center"/>
        <w:rPr>
          <w:rFonts w:cstheme="minorHAnsi"/>
          <w:b/>
          <w:bCs/>
          <w:sz w:val="22"/>
          <w:szCs w:val="22"/>
          <w:lang w:val="es-CL"/>
        </w:rPr>
      </w:pPr>
      <w:r w:rsidRPr="00CF3574">
        <w:rPr>
          <w:rFonts w:cstheme="minorHAnsi"/>
          <w:b/>
          <w:bCs/>
          <w:sz w:val="22"/>
          <w:szCs w:val="22"/>
          <w:lang w:val="es-CL"/>
        </w:rPr>
        <w:t xml:space="preserve"> (PURAS Y MEZCLAS) </w:t>
      </w:r>
    </w:p>
    <w:p w14:paraId="16A943B2" w14:textId="77777777" w:rsidR="000348F0" w:rsidRPr="00CF3574" w:rsidRDefault="000348F0" w:rsidP="000348F0">
      <w:pPr>
        <w:spacing w:after="30"/>
        <w:ind w:right="-61"/>
        <w:jc w:val="center"/>
        <w:rPr>
          <w:rFonts w:cstheme="minorHAnsi"/>
          <w:sz w:val="22"/>
          <w:szCs w:val="22"/>
          <w:lang w:val="es-CL"/>
        </w:rPr>
      </w:pPr>
      <w:r w:rsidRPr="00CF3574">
        <w:rPr>
          <w:rFonts w:cstheme="minorHAnsi"/>
          <w:b/>
          <w:bCs/>
          <w:sz w:val="22"/>
          <w:szCs w:val="22"/>
          <w:lang w:val="es-CL"/>
        </w:rPr>
        <w:t>(ANEXO F DEL PROTOCOLO DE MONTREAL)</w:t>
      </w:r>
    </w:p>
    <w:p w14:paraId="7696CBD1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sz w:val="22"/>
          <w:szCs w:val="22"/>
          <w:lang w:val="es-CL"/>
        </w:rPr>
      </w:pPr>
    </w:p>
    <w:tbl>
      <w:tblPr>
        <w:tblW w:w="88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1"/>
        <w:gridCol w:w="2422"/>
        <w:gridCol w:w="1198"/>
        <w:gridCol w:w="740"/>
      </w:tblGrid>
      <w:tr w:rsidR="00FA602C" w:rsidRPr="000E42E9" w14:paraId="08B873A9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2160E0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HFC PUROS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326161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CLASIFICACIÓN ARANCELARIA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72B270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CORRELATIVO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6D8454D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 xml:space="preserve">FACTOR </w:t>
            </w:r>
          </w:p>
        </w:tc>
      </w:tr>
      <w:tr w:rsidR="00FA602C" w:rsidRPr="000E42E9" w14:paraId="012F64D1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D81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HFC-134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A41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2903.4520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151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C149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357B21A1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B45A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HFC-134a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B83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2903.4510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AA21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9F93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114F575B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5E51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HFC-143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A29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2903.4430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3E6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8F1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6CC74158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EF4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HFC-245fa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AA5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2903.4710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EDB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954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08BDB6AB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2BF8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HFC-365mfc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BA4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2903.4810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B83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F027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67EC2A6E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7D2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HFC-227ea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785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2903.4610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662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3AD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5895A598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BB3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HFC-236cb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07F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2903.4620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BC1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8A8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5E56CC6C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A88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HFC-236ea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745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2903.4630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F650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8A7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18BC8679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D393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HFC-236fa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958C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2903.4640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FF46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F138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78F392D6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F896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HFC-245ca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C800A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2903.4720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DC94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F94F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14B8F051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50F4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HFC-43-10mee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81A9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2903.4820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1001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4DB8D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56CA902B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80F9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HFC-32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B0E9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2903.4200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B7E8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32DA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675101CC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9A62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HFC-125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8DD0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2903.4410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4E0E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441E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5F768546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EE8D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HFC-143a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6CD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2903.4420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4F01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B76B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7709FDED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3C81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HFC-41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80D9C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2903.4310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2F679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5931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4F2156E5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5F5C1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HFC-152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BD27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2903.4320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5F45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9BE15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388E9BBA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F6C2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HFC-152a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5E42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2903.4330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E4B9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5B14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6868E98C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90B7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HFC-23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3A508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2903.4100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FA1D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045F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5C2C8770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1BD4916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MEZCLAS DE GASES QUE CONTIENEN HFC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44D9F0D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CLASIFICACIÓN ARANCELARIA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7F8F6D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CORRELATIVO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2523742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 xml:space="preserve">FACTOR </w:t>
            </w:r>
          </w:p>
        </w:tc>
      </w:tr>
      <w:tr w:rsidR="00FA602C" w:rsidRPr="000E42E9" w14:paraId="0C616F50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AA2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R-404A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8B8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3827.6110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D9C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0FE1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60E94633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FC3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R-407A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E37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3827.6340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DACF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696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75E2225B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F6E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R-407C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F19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3827.6440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DB5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55E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75246BFD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FA1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R-410A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40A8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3827.6320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5E0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A72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542C6D8D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FCD8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R-417A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CC7B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3827.6460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704E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20E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64DDAB7B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8B1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R-422D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0B0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3827.6220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1FA8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079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5B1F4770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6B0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R-507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6B4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3827.6120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333F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AAB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3D4FDB52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47CA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R-508B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4B9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3827.5110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C4C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1204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72E10FC7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B3F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lastRenderedPageBreak/>
              <w:t>Mezcla 365mfc/227T (87-13)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9D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3827.6810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1C5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246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704D85D8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445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R-425A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CCB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3827.6430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AC3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1C0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21AF00C3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A3F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R427A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3BF6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3827.6450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CFD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943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1D56874C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F93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R-437A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1AD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3827.6420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00AA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6040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48963212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12BE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R-438A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06B9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3827.6330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4BDD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2098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5F8AEE9A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BC7F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R-407F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3FA8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3827.6470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E905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332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7BD28DA1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73D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Mezcla 365mfc/227T (93-7)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80C0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3827.6820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CF4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41F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6B3F63EA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049F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HFC-365mfc/245fa (60-40)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2083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3827.6830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1A8A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0E35E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4CDAFC07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E8EEE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R-448A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3D1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3827.6510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0EE2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DF9F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20E6C13B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3721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R-452A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C6BC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3827.6310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00E4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FC6B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0B6378B3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FC61B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R-449A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DEB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3827.6520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55F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BB05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5169A5C3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A224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R-513A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0C61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3827.6910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B6BB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F5D4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3B1730DB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8FC2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R-413A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F88D1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3827.6410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0896D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4E9BA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1CD29119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A0273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Mezcla HFC-125 PFC-218 R-290 (86-9-5)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CB4C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3827.6210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0A05F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5211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4B3B4B51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5515329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POLIOLES QUE CONTIENEN HFC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2942A1C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CLASIFICACIÓN ARANCELARIA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C44F76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>CORRELATIVO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F5496" w:themeFill="accent5" w:themeFillShade="BF"/>
            <w:vAlign w:val="center"/>
            <w:hideMark/>
          </w:tcPr>
          <w:p w14:paraId="7CD324E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b/>
                <w:bCs/>
                <w:color w:val="FFFFFF" w:themeColor="background1"/>
                <w:sz w:val="18"/>
                <w:szCs w:val="18"/>
                <w:lang w:val="es-CL" w:eastAsia="es-CL"/>
              </w:rPr>
              <w:t xml:space="preserve">FACTOR </w:t>
            </w:r>
          </w:p>
        </w:tc>
      </w:tr>
      <w:tr w:rsidR="00FA602C" w:rsidRPr="000E42E9" w14:paraId="4D15C362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55272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POLIÉTER-POLIOLES: CON AGENTE SOPLANTE HIDROFLUOROCARBONO (HFC), EXCEPTO HIDROFLUOROOLEFINAS (HFO)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8A817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3907.2922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5581E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5450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  <w:tr w:rsidR="00FA602C" w:rsidRPr="000E42E9" w14:paraId="1DC091AA" w14:textId="77777777" w:rsidTr="00BD2733">
        <w:trPr>
          <w:trHeight w:val="224"/>
          <w:jc w:val="center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F55606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sz w:val="18"/>
                <w:szCs w:val="18"/>
                <w:lang w:val="es-CL" w:eastAsia="es-CL"/>
              </w:rPr>
              <w:t>POLIÉTER-POLIOLES: CON AGENTE SOPLANTE MEZCLAS DE HIDROFLUOROCARBONOS (HFC), EXCEPTO HIDROFLUOROOLEFINAS (HFO)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F212B4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3907.2923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433CC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3D9A0" w14:textId="77777777" w:rsidR="000348F0" w:rsidRPr="00BD2733" w:rsidRDefault="000348F0" w:rsidP="007C1261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</w:pPr>
            <w:r w:rsidRPr="00BD2733">
              <w:rPr>
                <w:rFonts w:eastAsia="Times New Roman" w:cstheme="minorHAnsi"/>
                <w:color w:val="000000"/>
                <w:sz w:val="18"/>
                <w:szCs w:val="18"/>
                <w:lang w:val="es-CL" w:eastAsia="es-CL"/>
              </w:rPr>
              <w:t>0</w:t>
            </w:r>
          </w:p>
        </w:tc>
      </w:tr>
    </w:tbl>
    <w:p w14:paraId="7FA0E59E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sz w:val="22"/>
          <w:szCs w:val="22"/>
          <w:lang w:val="es-CL"/>
        </w:rPr>
      </w:pPr>
    </w:p>
    <w:p w14:paraId="5A95EDCF" w14:textId="77777777" w:rsidR="000348F0" w:rsidRPr="00CF3574" w:rsidRDefault="000348F0" w:rsidP="000348F0">
      <w:pPr>
        <w:spacing w:after="30"/>
        <w:ind w:right="-61"/>
        <w:jc w:val="both"/>
        <w:rPr>
          <w:rFonts w:cstheme="minorHAnsi"/>
          <w:sz w:val="22"/>
          <w:szCs w:val="22"/>
          <w:lang w:val="es-CL"/>
        </w:rPr>
      </w:pPr>
    </w:p>
    <w:p w14:paraId="2399BD56" w14:textId="6CD8EB71" w:rsidR="000348F0" w:rsidRPr="00CF3574" w:rsidRDefault="000348F0" w:rsidP="00A944AB">
      <w:pPr>
        <w:rPr>
          <w:rFonts w:cstheme="minorHAnsi"/>
          <w:sz w:val="22"/>
          <w:szCs w:val="22"/>
          <w:lang w:val="es-CL"/>
        </w:rPr>
      </w:pPr>
      <w:r w:rsidRPr="00CF3574">
        <w:rPr>
          <w:rFonts w:cstheme="minorHAnsi"/>
          <w:sz w:val="22"/>
          <w:szCs w:val="22"/>
          <w:lang w:val="es-CL"/>
        </w:rPr>
        <w:br w:type="page"/>
      </w:r>
    </w:p>
    <w:p w14:paraId="5C01518D" w14:textId="1FC7FE3F" w:rsidR="000348F0" w:rsidRPr="00CF3574" w:rsidRDefault="000348F0" w:rsidP="000348F0">
      <w:pPr>
        <w:autoSpaceDE w:val="0"/>
        <w:autoSpaceDN w:val="0"/>
        <w:adjustRightInd w:val="0"/>
        <w:jc w:val="center"/>
        <w:rPr>
          <w:rFonts w:cstheme="minorHAnsi"/>
          <w:b/>
          <w:bCs/>
          <w:sz w:val="22"/>
          <w:szCs w:val="22"/>
          <w:lang w:val="es-CL"/>
        </w:rPr>
      </w:pPr>
      <w:r w:rsidRPr="00CF3574">
        <w:rPr>
          <w:rFonts w:cstheme="minorHAnsi"/>
          <w:b/>
          <w:bCs/>
          <w:sz w:val="22"/>
          <w:szCs w:val="22"/>
          <w:lang w:val="es-CL"/>
        </w:rPr>
        <w:lastRenderedPageBreak/>
        <w:t>ANEXO N° 4</w:t>
      </w:r>
    </w:p>
    <w:p w14:paraId="39A268BD" w14:textId="77777777" w:rsidR="000348F0" w:rsidRPr="00CF3574" w:rsidRDefault="000348F0" w:rsidP="000348F0">
      <w:pPr>
        <w:spacing w:after="30"/>
        <w:ind w:right="-61"/>
        <w:jc w:val="center"/>
        <w:rPr>
          <w:rFonts w:cstheme="minorHAnsi"/>
          <w:b/>
          <w:bCs/>
          <w:sz w:val="22"/>
          <w:szCs w:val="22"/>
          <w:lang w:val="es-CL"/>
        </w:rPr>
      </w:pPr>
    </w:p>
    <w:p w14:paraId="2698DE53" w14:textId="77777777" w:rsidR="000348F0" w:rsidRPr="00CF3574" w:rsidRDefault="000348F0" w:rsidP="000348F0">
      <w:pPr>
        <w:spacing w:after="30"/>
        <w:ind w:right="-61"/>
        <w:jc w:val="center"/>
        <w:rPr>
          <w:rFonts w:cstheme="minorHAnsi"/>
          <w:b/>
          <w:sz w:val="22"/>
          <w:szCs w:val="22"/>
          <w:lang w:val="es-CL"/>
        </w:rPr>
      </w:pPr>
      <w:r w:rsidRPr="00CF3574">
        <w:rPr>
          <w:rFonts w:cstheme="minorHAnsi"/>
          <w:b/>
          <w:sz w:val="22"/>
          <w:szCs w:val="22"/>
          <w:lang w:val="es-CL"/>
        </w:rPr>
        <w:t xml:space="preserve">CLASIFICACIÓN ARANCELARIA DE SUSTANCIAS CONTROLADAS QUE REQUIEREN DESCRIPCIÓN ESPECÍFICA EN DOCUMENTOS DE INGRESO Y SALIDA </w:t>
      </w:r>
    </w:p>
    <w:p w14:paraId="7A8495BC" w14:textId="77777777" w:rsidR="000348F0" w:rsidRPr="00CF3574" w:rsidRDefault="000348F0" w:rsidP="000348F0">
      <w:pPr>
        <w:rPr>
          <w:rStyle w:val="Refdecomentario"/>
          <w:rFonts w:cstheme="minorHAnsi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4"/>
        <w:gridCol w:w="4414"/>
      </w:tblGrid>
      <w:tr w:rsidR="004355A4" w:rsidRPr="004355A4" w14:paraId="5F2E4108" w14:textId="77777777" w:rsidTr="00BD2733">
        <w:trPr>
          <w:trHeight w:val="300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227BE18C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HCFC PUROS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05887647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4355A4" w:rsidRPr="004355A4" w14:paraId="755E5DC7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1B570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HCFC-22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41E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2903.7100</w:t>
            </w:r>
          </w:p>
        </w:tc>
      </w:tr>
      <w:tr w:rsidR="004355A4" w:rsidRPr="004355A4" w14:paraId="2731243C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A3F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HCFC-123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FA3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2903.7200</w:t>
            </w:r>
          </w:p>
        </w:tc>
      </w:tr>
      <w:tr w:rsidR="004355A4" w:rsidRPr="004355A4" w14:paraId="2FD2B602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E3F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HCFC-124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26B1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2903.7910</w:t>
            </w:r>
          </w:p>
        </w:tc>
      </w:tr>
      <w:tr w:rsidR="004355A4" w:rsidRPr="004355A4" w14:paraId="0B082674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391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HCFC-142b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742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2903.7420</w:t>
            </w:r>
          </w:p>
        </w:tc>
      </w:tr>
      <w:tr w:rsidR="004355A4" w:rsidRPr="004355A4" w14:paraId="40BEEE8F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EB6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HCFC-225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E89E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2903.7510</w:t>
            </w:r>
          </w:p>
        </w:tc>
      </w:tr>
      <w:tr w:rsidR="004355A4" w:rsidRPr="004355A4" w14:paraId="27F74E71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2B2D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HCFC-225ca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12E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2903.7520</w:t>
            </w:r>
          </w:p>
        </w:tc>
      </w:tr>
      <w:tr w:rsidR="004355A4" w:rsidRPr="004355A4" w14:paraId="0DCFD8AD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902F1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HCFC-225cb</w:t>
            </w: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B2BE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2903.7530</w:t>
            </w:r>
          </w:p>
        </w:tc>
      </w:tr>
      <w:tr w:rsidR="004355A4" w:rsidRPr="004355A4" w14:paraId="25F58222" w14:textId="77777777" w:rsidTr="00BD2733">
        <w:trPr>
          <w:trHeight w:val="300"/>
        </w:trPr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81A6B" w14:textId="5D790D9F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DA7634" w14:textId="080C775A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4355A4" w:rsidRPr="004355A4" w14:paraId="4BD95FA1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568E12A4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MEZCLAS DE GASES QUE CONTIENEN HCFC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236DF19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4355A4" w:rsidRPr="004355A4" w14:paraId="7185BB6B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8B69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R-401A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38D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3827.3210</w:t>
            </w:r>
          </w:p>
        </w:tc>
      </w:tr>
      <w:tr w:rsidR="004355A4" w:rsidRPr="004355A4" w14:paraId="31A72E54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F41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R-401B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8699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3827.3220</w:t>
            </w:r>
          </w:p>
        </w:tc>
      </w:tr>
      <w:tr w:rsidR="004355A4" w:rsidRPr="004355A4" w14:paraId="3CE6674B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92501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R-402A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D850E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3827.3110</w:t>
            </w:r>
          </w:p>
        </w:tc>
      </w:tr>
      <w:tr w:rsidR="004355A4" w:rsidRPr="004355A4" w14:paraId="070F00FB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6FCD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R-402B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F73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3827.3230</w:t>
            </w:r>
          </w:p>
        </w:tc>
      </w:tr>
      <w:tr w:rsidR="004355A4" w:rsidRPr="004355A4" w14:paraId="18E2669C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444B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R-406A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EA69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3827.3240</w:t>
            </w:r>
          </w:p>
        </w:tc>
      </w:tr>
      <w:tr w:rsidR="004355A4" w:rsidRPr="004355A4" w14:paraId="70989DE5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257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R-408A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57C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3827.3120</w:t>
            </w:r>
          </w:p>
        </w:tc>
      </w:tr>
      <w:tr w:rsidR="004355A4" w:rsidRPr="004355A4" w14:paraId="24F1FA12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E5F44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R-409A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7DF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3827.3250</w:t>
            </w:r>
          </w:p>
        </w:tc>
      </w:tr>
      <w:tr w:rsidR="004355A4" w:rsidRPr="004355A4" w14:paraId="3104CD6E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344C0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R-409B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6D2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3827.3260</w:t>
            </w:r>
          </w:p>
        </w:tc>
      </w:tr>
      <w:tr w:rsidR="004355A4" w:rsidRPr="004355A4" w14:paraId="40EA2ECE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49B627" w14:textId="614B7236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DAAB1" w14:textId="26697C80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4355A4" w:rsidRPr="004355A4" w14:paraId="0678F8B9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73125AE4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HFC PUROS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2235D6A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4355A4" w:rsidRPr="004355A4" w14:paraId="726D1844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9730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HFC-134a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6FF4D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2903.4510</w:t>
            </w:r>
          </w:p>
        </w:tc>
      </w:tr>
      <w:tr w:rsidR="004355A4" w:rsidRPr="004355A4" w14:paraId="1D88BCC8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ED1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HFC-245fa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D6C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2903.4710</w:t>
            </w:r>
          </w:p>
        </w:tc>
      </w:tr>
      <w:tr w:rsidR="004355A4" w:rsidRPr="004355A4" w14:paraId="44956DEA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EFD61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HFC-365mfc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38F9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2903.4810</w:t>
            </w:r>
          </w:p>
        </w:tc>
      </w:tr>
      <w:tr w:rsidR="004355A4" w:rsidRPr="004355A4" w14:paraId="6E72EFEE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6927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HFC-227ea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D744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2903.4610</w:t>
            </w:r>
          </w:p>
        </w:tc>
      </w:tr>
      <w:tr w:rsidR="004355A4" w:rsidRPr="004355A4" w14:paraId="53BD3786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B6E61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HFC-236cb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64EE4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2903.4620</w:t>
            </w:r>
          </w:p>
        </w:tc>
      </w:tr>
      <w:tr w:rsidR="004355A4" w:rsidRPr="004355A4" w14:paraId="1BD7A9D8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007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HFC-236ea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5FD6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2903.4630</w:t>
            </w:r>
          </w:p>
        </w:tc>
      </w:tr>
      <w:tr w:rsidR="004355A4" w:rsidRPr="004355A4" w14:paraId="14CECA82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B913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HFC-236fa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FE631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2903.4640</w:t>
            </w:r>
          </w:p>
        </w:tc>
      </w:tr>
      <w:tr w:rsidR="004355A4" w:rsidRPr="004355A4" w14:paraId="46548734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957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HFC-245ca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312C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2903.4720</w:t>
            </w:r>
          </w:p>
        </w:tc>
      </w:tr>
      <w:tr w:rsidR="004355A4" w:rsidRPr="004355A4" w14:paraId="14F43F8D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BC2B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HFC-43-10mee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952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2903.4820</w:t>
            </w:r>
          </w:p>
        </w:tc>
      </w:tr>
      <w:tr w:rsidR="004355A4" w:rsidRPr="004355A4" w14:paraId="2BCC5BAC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C3E9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HFC-32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AA9E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2903.4200</w:t>
            </w:r>
          </w:p>
        </w:tc>
      </w:tr>
      <w:tr w:rsidR="004355A4" w:rsidRPr="004355A4" w14:paraId="2EFE63AC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59B04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HFC-125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D7D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2903.4410</w:t>
            </w:r>
          </w:p>
        </w:tc>
      </w:tr>
      <w:tr w:rsidR="004355A4" w:rsidRPr="004355A4" w14:paraId="5CE96533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994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HFC-143a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D97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2903.4420</w:t>
            </w:r>
          </w:p>
        </w:tc>
      </w:tr>
      <w:tr w:rsidR="004355A4" w:rsidRPr="004355A4" w14:paraId="79EFCC69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C2D7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HFC-41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1E0E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2903.4310</w:t>
            </w:r>
          </w:p>
        </w:tc>
      </w:tr>
      <w:tr w:rsidR="004355A4" w:rsidRPr="004355A4" w14:paraId="79211C76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CEDD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HFC-152a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A007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2903.4330</w:t>
            </w:r>
          </w:p>
        </w:tc>
      </w:tr>
      <w:tr w:rsidR="004355A4" w:rsidRPr="004355A4" w14:paraId="2FABDEBC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DA6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HFC-23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348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2903.4100</w:t>
            </w:r>
          </w:p>
        </w:tc>
      </w:tr>
      <w:tr w:rsidR="004355A4" w:rsidRPr="004355A4" w14:paraId="36C3252E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8C950E" w14:textId="37DA1025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3F3437" w14:textId="43AA2685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4355A4" w:rsidRPr="004355A4" w14:paraId="2DA190AC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777631A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MEZCLAS DE GASES QUE CONTIENEN HFC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0C5B8247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4355A4" w:rsidRPr="004355A4" w14:paraId="514F7853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D6C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R-404A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3DED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3827.6110</w:t>
            </w:r>
          </w:p>
        </w:tc>
      </w:tr>
      <w:tr w:rsidR="004355A4" w:rsidRPr="004355A4" w14:paraId="02D546E7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F01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R-407A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206A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3827.6340</w:t>
            </w:r>
          </w:p>
        </w:tc>
      </w:tr>
      <w:tr w:rsidR="004355A4" w:rsidRPr="004355A4" w14:paraId="5AB48EF9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BB6C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R-407C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FE3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3827.6440</w:t>
            </w:r>
          </w:p>
        </w:tc>
      </w:tr>
      <w:tr w:rsidR="004355A4" w:rsidRPr="004355A4" w14:paraId="24A2A5B8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BE1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R-410A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3990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3827.6320</w:t>
            </w:r>
          </w:p>
        </w:tc>
      </w:tr>
      <w:tr w:rsidR="004355A4" w:rsidRPr="004355A4" w14:paraId="0EF13715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C473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R-417A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7B0B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3827.6460</w:t>
            </w:r>
          </w:p>
        </w:tc>
      </w:tr>
      <w:tr w:rsidR="004355A4" w:rsidRPr="004355A4" w14:paraId="1AA6CC16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CB30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R-422D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D0D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3827.6220</w:t>
            </w:r>
          </w:p>
        </w:tc>
      </w:tr>
      <w:tr w:rsidR="004355A4" w:rsidRPr="004355A4" w14:paraId="57870C22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3000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R-507A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E38D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3827.6120</w:t>
            </w:r>
          </w:p>
        </w:tc>
      </w:tr>
      <w:tr w:rsidR="004355A4" w:rsidRPr="004355A4" w14:paraId="5FD51F89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5C80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R-508B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E86C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3827.5110</w:t>
            </w:r>
          </w:p>
        </w:tc>
      </w:tr>
      <w:tr w:rsidR="004355A4" w:rsidRPr="004355A4" w14:paraId="20F1F998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C13C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Mezcla 365mfc/227T (87-13)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CD4F1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3827.6810</w:t>
            </w:r>
          </w:p>
        </w:tc>
      </w:tr>
      <w:tr w:rsidR="004355A4" w:rsidRPr="004355A4" w14:paraId="1B91BFC4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001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R-425A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DD504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3827.6430</w:t>
            </w:r>
          </w:p>
        </w:tc>
      </w:tr>
      <w:tr w:rsidR="004355A4" w:rsidRPr="004355A4" w14:paraId="44042182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765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R427A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44B7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3827.6450</w:t>
            </w:r>
          </w:p>
        </w:tc>
      </w:tr>
      <w:tr w:rsidR="004355A4" w:rsidRPr="004355A4" w14:paraId="08DBDD2F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49F9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lastRenderedPageBreak/>
              <w:t>R-437A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0B5D0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3827.6420</w:t>
            </w:r>
          </w:p>
        </w:tc>
      </w:tr>
      <w:tr w:rsidR="004355A4" w:rsidRPr="004355A4" w14:paraId="7AFCD153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07C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R-438A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1D8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3827.6330</w:t>
            </w:r>
          </w:p>
        </w:tc>
      </w:tr>
      <w:tr w:rsidR="004355A4" w:rsidRPr="004355A4" w14:paraId="6DF09776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759D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R-407F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23C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3827.6470</w:t>
            </w:r>
          </w:p>
        </w:tc>
      </w:tr>
      <w:tr w:rsidR="004355A4" w:rsidRPr="004355A4" w14:paraId="5202CD85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F6CD9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Mezcla 365mfc/227T (93-7)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F98B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3827.6820</w:t>
            </w:r>
          </w:p>
        </w:tc>
      </w:tr>
      <w:tr w:rsidR="004355A4" w:rsidRPr="004355A4" w14:paraId="7696E986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38C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Mezcla 365mfc/245fa (60-40)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7BB0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3827.6830</w:t>
            </w:r>
          </w:p>
        </w:tc>
      </w:tr>
      <w:tr w:rsidR="004355A4" w:rsidRPr="004355A4" w14:paraId="5DFB6183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9AAAD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R-448A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5F07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3827.6510</w:t>
            </w:r>
          </w:p>
        </w:tc>
      </w:tr>
      <w:tr w:rsidR="004355A4" w:rsidRPr="004355A4" w14:paraId="2FE3F53A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D3DB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R-452A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364E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3827.6310</w:t>
            </w:r>
          </w:p>
        </w:tc>
      </w:tr>
      <w:tr w:rsidR="004355A4" w:rsidRPr="004355A4" w14:paraId="7B672298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36FF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R-449A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0B8E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3827.6520</w:t>
            </w:r>
          </w:p>
        </w:tc>
      </w:tr>
      <w:tr w:rsidR="004355A4" w:rsidRPr="004355A4" w14:paraId="0604FB7C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238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R-513A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7A5D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3827.6910</w:t>
            </w:r>
          </w:p>
        </w:tc>
      </w:tr>
      <w:tr w:rsidR="004355A4" w:rsidRPr="004355A4" w14:paraId="2FD95EBD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724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R-413A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EA6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3827.6410</w:t>
            </w:r>
          </w:p>
        </w:tc>
      </w:tr>
      <w:tr w:rsidR="004355A4" w:rsidRPr="004355A4" w14:paraId="011EB89D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530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Mezcla HFC-125, PFC-218 y  R-290 (86-9-5)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E944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3827.6210</w:t>
            </w:r>
          </w:p>
        </w:tc>
      </w:tr>
      <w:tr w:rsidR="004355A4" w:rsidRPr="004355A4" w14:paraId="178E355B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9D0986" w14:textId="7194964D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830CC9" w14:textId="6C570DF1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4355A4" w:rsidRPr="004355A4" w14:paraId="14BB06AD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45A193F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POLIÉTER- POLIOLES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62B6AA9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4355A4" w:rsidRPr="004355A4" w14:paraId="1A0898E2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C794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Con agente soplante HFC, excepto HFO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4637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3907.2922</w:t>
            </w:r>
          </w:p>
        </w:tc>
      </w:tr>
      <w:tr w:rsidR="004355A4" w:rsidRPr="004355A4" w14:paraId="0E756645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E8F9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Con agente soplante mezclas HFC, excepto HFO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6E41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3907.2923</w:t>
            </w:r>
          </w:p>
        </w:tc>
      </w:tr>
      <w:tr w:rsidR="004355A4" w:rsidRPr="004355A4" w14:paraId="3EAFC4D2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1107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Con agente soplante HFO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EC2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3907.2924</w:t>
            </w:r>
          </w:p>
        </w:tc>
      </w:tr>
      <w:tr w:rsidR="004355A4" w:rsidRPr="004355A4" w14:paraId="0061F1B0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787D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Con agente soplante mezclas de HFO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1493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3907.2925</w:t>
            </w:r>
          </w:p>
        </w:tc>
      </w:tr>
      <w:tr w:rsidR="004355A4" w:rsidRPr="004355A4" w14:paraId="0ED8DAF9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9D57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Con agente soplante Ciclopentano u otro HC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DF97C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3907.2926</w:t>
            </w:r>
          </w:p>
        </w:tc>
      </w:tr>
      <w:tr w:rsidR="004355A4" w:rsidRPr="004355A4" w14:paraId="0212BEE9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3C87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Los demás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D81D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3907.2929</w:t>
            </w:r>
          </w:p>
        </w:tc>
      </w:tr>
      <w:tr w:rsidR="004355A4" w:rsidRPr="004355A4" w14:paraId="6A737E09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32931D" w14:textId="62BECE0F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2884B" w14:textId="4CF40ADD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4355A4" w:rsidRPr="004355A4" w14:paraId="3EAD8444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6BB70279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POLIURETANOS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66E6C8AD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4355A4" w:rsidRPr="004355A4" w14:paraId="3EF41F6F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8025E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Poliuretanos que contengan agente soplante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859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3909.5010</w:t>
            </w:r>
          </w:p>
        </w:tc>
      </w:tr>
      <w:tr w:rsidR="004355A4" w:rsidRPr="004355A4" w14:paraId="6D7A03EA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6C6A8" w14:textId="49518BF6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DFF300" w14:textId="587347BD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4355A4" w:rsidRPr="004355A4" w14:paraId="0F5BE99C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7CF51BB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HFO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623466E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4355A4" w:rsidRPr="004355A4" w14:paraId="692481D2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C2A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HFO-1234yf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C80E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2903.5110</w:t>
            </w:r>
          </w:p>
        </w:tc>
      </w:tr>
      <w:tr w:rsidR="004355A4" w:rsidRPr="004355A4" w14:paraId="7967764D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531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HFO-1234ze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9895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2903.5120</w:t>
            </w:r>
          </w:p>
        </w:tc>
      </w:tr>
      <w:tr w:rsidR="004355A4" w:rsidRPr="004355A4" w14:paraId="774045A5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25093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HFO-1336mzz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9E0C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2903.5130</w:t>
            </w:r>
          </w:p>
        </w:tc>
      </w:tr>
      <w:tr w:rsidR="004355A4" w:rsidRPr="004355A4" w14:paraId="734BFF14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CBC9B" w14:textId="599402AA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9C7548" w14:textId="1E3707E8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4355A4" w:rsidRPr="004355A4" w14:paraId="00E7A5FC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45859DB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CARGAS PARA APARATOS EXTINTORES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32018F6A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4355A4" w:rsidRPr="004355A4" w14:paraId="71C91274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6B2B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Que contengan HFC, pero que no contengan HCFC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3A6C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3813.0050</w:t>
            </w:r>
          </w:p>
        </w:tc>
      </w:tr>
      <w:tr w:rsidR="004355A4" w:rsidRPr="004355A4" w14:paraId="65A57386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D5E872" w14:textId="40370215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434471" w14:textId="1957BF51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4355A4" w:rsidRPr="004355A4" w14:paraId="1FA3A2B6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174DB8AB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DISOLVENTES Y DILUYENTES ORGANICOS COMPUESTOS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1BB23B8F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4355A4" w:rsidRPr="004355A4" w14:paraId="07C7A735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D7B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Que contengan HFC, pero que no contengan HCFC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158C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3814.0040</w:t>
            </w:r>
          </w:p>
        </w:tc>
      </w:tr>
      <w:tr w:rsidR="004355A4" w:rsidRPr="004355A4" w14:paraId="5C8CD894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6658B9" w14:textId="5653382D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667B17" w14:textId="519F0790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</w:p>
        </w:tc>
      </w:tr>
      <w:tr w:rsidR="004355A4" w:rsidRPr="004355A4" w14:paraId="37AA75E6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225D7A96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PFC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05496"/>
            <w:noWrap/>
            <w:vAlign w:val="center"/>
            <w:hideMark/>
          </w:tcPr>
          <w:p w14:paraId="773497A4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b/>
                <w:bCs/>
                <w:color w:val="FFFFFF"/>
                <w:sz w:val="18"/>
                <w:szCs w:val="18"/>
                <w:lang w:val="es-CL" w:eastAsia="es-CL"/>
              </w:rPr>
              <w:t>CLASIFICACIÓN ARANCELARIA</w:t>
            </w:r>
          </w:p>
        </w:tc>
      </w:tr>
      <w:tr w:rsidR="004355A4" w:rsidRPr="004355A4" w14:paraId="57C43C8D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9D43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PFC-14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3B4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2903.4910</w:t>
            </w:r>
          </w:p>
        </w:tc>
      </w:tr>
      <w:tr w:rsidR="004355A4" w:rsidRPr="004355A4" w14:paraId="40E22E43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3C471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PFC-218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3E704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2903.4920</w:t>
            </w:r>
          </w:p>
        </w:tc>
      </w:tr>
      <w:tr w:rsidR="004355A4" w:rsidRPr="004355A4" w14:paraId="6DFFD917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5A7D1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PFC-116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D0D9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2903.4930</w:t>
            </w:r>
          </w:p>
        </w:tc>
      </w:tr>
      <w:tr w:rsidR="004355A4" w:rsidRPr="004355A4" w14:paraId="0092CA4F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8336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PFC-3-1-10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8CD90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2903.4940</w:t>
            </w:r>
          </w:p>
        </w:tc>
      </w:tr>
      <w:tr w:rsidR="004355A4" w:rsidRPr="004355A4" w14:paraId="0102A4CD" w14:textId="77777777" w:rsidTr="00BD2733">
        <w:trPr>
          <w:trHeight w:val="30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E6A2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  <w:t>PFC-5-1-14</w:t>
            </w:r>
          </w:p>
        </w:tc>
        <w:tc>
          <w:tcPr>
            <w:tcW w:w="25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9598" w14:textId="77777777" w:rsidR="004355A4" w:rsidRPr="004355A4" w:rsidRDefault="004355A4" w:rsidP="00BD2733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s-CL" w:eastAsia="es-CL"/>
              </w:rPr>
            </w:pPr>
            <w:r w:rsidRPr="004355A4">
              <w:rPr>
                <w:rFonts w:ascii="Calibri" w:eastAsia="Times New Roman" w:hAnsi="Calibri" w:cstheme="minorHAnsi"/>
                <w:color w:val="000000"/>
                <w:sz w:val="18"/>
                <w:szCs w:val="18"/>
                <w:lang w:eastAsia="es-CL"/>
              </w:rPr>
              <w:t>2903.4950</w:t>
            </w:r>
          </w:p>
        </w:tc>
      </w:tr>
    </w:tbl>
    <w:p w14:paraId="04EFAB1A" w14:textId="6A05C701" w:rsidR="0024255F" w:rsidRPr="00FE7FCD" w:rsidRDefault="0024255F" w:rsidP="004355A4">
      <w:pPr>
        <w:widowControl w:val="0"/>
        <w:autoSpaceDE w:val="0"/>
        <w:autoSpaceDN w:val="0"/>
        <w:adjustRightInd w:val="0"/>
        <w:jc w:val="center"/>
        <w:outlineLvl w:val="0"/>
        <w:rPr>
          <w:rFonts w:cstheme="minorHAnsi"/>
          <w:sz w:val="22"/>
          <w:szCs w:val="22"/>
          <w:lang w:val="es-MX"/>
        </w:rPr>
      </w:pPr>
    </w:p>
    <w:sectPr w:rsidR="0024255F" w:rsidRPr="00FE7FCD" w:rsidSect="00F91938">
      <w:headerReference w:type="default" r:id="rId8"/>
      <w:footerReference w:type="default" r:id="rId9"/>
      <w:pgSz w:w="12240" w:h="20160" w:code="41"/>
      <w:pgMar w:top="1418" w:right="1701" w:bottom="1418" w:left="1701" w:header="278" w:footer="1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3A41D0" w14:textId="77777777" w:rsidR="008246E9" w:rsidRDefault="008246E9" w:rsidP="009C340E">
      <w:r>
        <w:separator/>
      </w:r>
    </w:p>
  </w:endnote>
  <w:endnote w:type="continuationSeparator" w:id="0">
    <w:p w14:paraId="4CBE12B3" w14:textId="77777777" w:rsidR="008246E9" w:rsidRDefault="008246E9" w:rsidP="009C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egrit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obCL">
    <w:altName w:val="Cambria"/>
    <w:charset w:val="00"/>
    <w:family w:val="auto"/>
    <w:pitch w:val="variable"/>
    <w:sig w:usb0="8000002F" w:usb1="4000005B" w:usb2="00000000" w:usb3="00000000" w:csb0="0000011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1AEDD" w14:textId="77777777" w:rsidR="0092491B" w:rsidRDefault="0092491B" w:rsidP="00287A9E">
    <w:pPr>
      <w:pStyle w:val="Piedepgina"/>
      <w:ind w:left="-993"/>
    </w:pPr>
  </w:p>
  <w:p w14:paraId="62BD26B2" w14:textId="77777777" w:rsidR="0092491B" w:rsidRDefault="0092491B" w:rsidP="00287A9E">
    <w:pPr>
      <w:pStyle w:val="Piedepgina"/>
      <w:ind w:left="-993"/>
    </w:pPr>
  </w:p>
  <w:p w14:paraId="54C54546" w14:textId="4888DB86" w:rsidR="0092491B" w:rsidRDefault="0092491B" w:rsidP="00287A9E">
    <w:pPr>
      <w:pStyle w:val="Piedepgina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293C212" wp14:editId="41307EEE">
              <wp:simplePos x="0" y="0"/>
              <wp:positionH relativeFrom="margin">
                <wp:posOffset>-657225</wp:posOffset>
              </wp:positionH>
              <wp:positionV relativeFrom="paragraph">
                <wp:posOffset>-358775</wp:posOffset>
              </wp:positionV>
              <wp:extent cx="1447800" cy="686435"/>
              <wp:effectExtent l="0" t="0" r="0" b="0"/>
              <wp:wrapNone/>
              <wp:docPr id="11" name="Cuadro de tex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7800" cy="686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5A1D93" w14:textId="77777777" w:rsidR="0092491B" w:rsidRDefault="0092491B" w:rsidP="00EE10A5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</w:pPr>
                          <w:r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eastAsia="es-ES_tradnl"/>
                            </w:rPr>
                            <w:t>Tomás Ramos Nº130</w:t>
                          </w:r>
                        </w:p>
                        <w:p w14:paraId="572118ED" w14:textId="77777777" w:rsidR="0092491B" w:rsidRPr="0009237D" w:rsidRDefault="0092491B" w:rsidP="002453EB">
                          <w:pPr>
                            <w:spacing w:line="180" w:lineRule="exact"/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 w:eastAsia="es-ES_tradnl"/>
                            </w:rPr>
                          </w:pPr>
                          <w:r w:rsidRPr="0009237D">
                            <w:rPr>
                              <w:rFonts w:ascii="Tahoma" w:eastAsia="Times New Roman" w:hAnsi="Tahoma" w:cs="Tahoma"/>
                              <w:color w:val="262626" w:themeColor="text1" w:themeTint="D9"/>
                              <w:sz w:val="13"/>
                              <w:szCs w:val="15"/>
                              <w:shd w:val="clear" w:color="auto" w:fill="FFFFFF"/>
                              <w:lang w:val="es-CL" w:eastAsia="es-ES_tradnl"/>
                            </w:rPr>
                            <w:t xml:space="preserve">Valparaíso </w:t>
                          </w:r>
                        </w:p>
                        <w:p w14:paraId="695E48B1" w14:textId="4AE56522" w:rsidR="0092491B" w:rsidRPr="0009237D" w:rsidRDefault="0092491B" w:rsidP="002453EB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 w:rsidRPr="0019094B"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 xml:space="preserve">+56 </w:t>
                          </w:r>
                          <w:r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</w:rPr>
                            <w:t>322134541</w:t>
                          </w:r>
                        </w:p>
                        <w:p w14:paraId="70809223" w14:textId="6117AF53" w:rsidR="0092491B" w:rsidRPr="00BC3C1F" w:rsidRDefault="0092491B" w:rsidP="002453EB">
                          <w:pPr>
                            <w:spacing w:line="180" w:lineRule="exact"/>
                            <w:rPr>
                              <w:rFonts w:ascii="Tahoma" w:hAnsi="Tahoma" w:cs="Tahoma"/>
                              <w:color w:val="262626" w:themeColor="text1" w:themeTint="D9"/>
                              <w:sz w:val="13"/>
                              <w:szCs w:val="15"/>
                              <w:lang w:val="es-CL"/>
                            </w:rPr>
                          </w:pPr>
                          <w:r w:rsidRPr="00D40B72">
                            <w:rPr>
                              <w:rFonts w:ascii="Tahoma" w:hAnsi="Tahoma" w:cs="Tahoma"/>
                              <w:color w:val="262626" w:themeColor="text1" w:themeTint="D9"/>
                              <w:sz w:val="15"/>
                              <w:szCs w:val="15"/>
                              <w:lang w:val="es-ES"/>
                            </w:rPr>
                            <w:t>www.aduana.cl</w:t>
                          </w:r>
                        </w:p>
                        <w:p w14:paraId="0ECEB731" w14:textId="19CB8464" w:rsidR="0092491B" w:rsidRPr="000727D8" w:rsidRDefault="0092491B" w:rsidP="00287A9E">
                          <w:pPr>
                            <w:ind w:left="1134" w:right="-7229"/>
                            <w:rPr>
                              <w:rFonts w:ascii="gobCL" w:hAnsi="gobCL" w:cs="Tahoma"/>
                              <w:b/>
                              <w:color w:val="7F7F7F" w:themeColor="text1" w:themeTint="80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93C212" id="_x0000_t202" coordsize="21600,21600" o:spt="202" path="m,l,21600r21600,l21600,xe">
              <v:stroke joinstyle="miter"/>
              <v:path gradientshapeok="t" o:connecttype="rect"/>
            </v:shapetype>
            <v:shape id="Cuadro de texto 11" o:spid="_x0000_s1029" type="#_x0000_t202" style="position:absolute;left:0;text-align:left;margin-left:-51.75pt;margin-top:-28.25pt;width:114pt;height:54.0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" filled="f" stroked="f">
              <v:textbox>
                <w:txbxContent>
                  <w:p w14:paraId="3A5A1D93" w14:textId="77777777" w:rsidR="0092491B" w:rsidRDefault="0092491B" w:rsidP="00EE10A5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</w:pPr>
                    <w:r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eastAsia="es-ES_tradnl"/>
                      </w:rPr>
                      <w:t>Tomás Ramos Nº130</w:t>
                    </w:r>
                  </w:p>
                  <w:p w14:paraId="572118ED" w14:textId="77777777" w:rsidR="0092491B" w:rsidRPr="0009237D" w:rsidRDefault="0092491B" w:rsidP="002453EB">
                    <w:pPr>
                      <w:spacing w:line="180" w:lineRule="exact"/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 w:eastAsia="es-ES_tradnl"/>
                      </w:rPr>
                    </w:pPr>
                    <w:r w:rsidRPr="0009237D">
                      <w:rPr>
                        <w:rFonts w:ascii="Tahoma" w:eastAsia="Times New Roman" w:hAnsi="Tahoma" w:cs="Tahoma"/>
                        <w:color w:val="262626" w:themeColor="text1" w:themeTint="D9"/>
                        <w:sz w:val="13"/>
                        <w:szCs w:val="15"/>
                        <w:shd w:val="clear" w:color="auto" w:fill="FFFFFF"/>
                        <w:lang w:val="es-CL" w:eastAsia="es-ES_tradnl"/>
                      </w:rPr>
                      <w:t xml:space="preserve">Valparaíso </w:t>
                    </w:r>
                  </w:p>
                  <w:p w14:paraId="695E48B1" w14:textId="4AE56522" w:rsidR="0092491B" w:rsidRPr="0009237D" w:rsidRDefault="0092491B" w:rsidP="002453EB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 w:rsidRPr="0019094B"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 xml:space="preserve">+56 </w:t>
                    </w:r>
                    <w:r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</w:rPr>
                      <w:t>322134541</w:t>
                    </w:r>
                  </w:p>
                  <w:p w14:paraId="70809223" w14:textId="6117AF53" w:rsidR="0092491B" w:rsidRPr="00BC3C1F" w:rsidRDefault="0092491B" w:rsidP="002453EB">
                    <w:pPr>
                      <w:spacing w:line="180" w:lineRule="exact"/>
                      <w:rPr>
                        <w:rFonts w:ascii="Tahoma" w:hAnsi="Tahoma" w:cs="Tahoma"/>
                        <w:color w:val="262626" w:themeColor="text1" w:themeTint="D9"/>
                        <w:sz w:val="13"/>
                        <w:szCs w:val="15"/>
                        <w:lang w:val="es-CL"/>
                      </w:rPr>
                    </w:pPr>
                    <w:r w:rsidRPr="00D40B72">
                      <w:rPr>
                        <w:rFonts w:ascii="Tahoma" w:hAnsi="Tahoma" w:cs="Tahoma"/>
                        <w:color w:val="262626" w:themeColor="text1" w:themeTint="D9"/>
                        <w:sz w:val="15"/>
                        <w:szCs w:val="15"/>
                        <w:lang w:val="es-ES"/>
                      </w:rPr>
                      <w:t>www.aduana.cl</w:t>
                    </w:r>
                  </w:p>
                  <w:p w14:paraId="0ECEB731" w14:textId="19CB8464" w:rsidR="0092491B" w:rsidRPr="000727D8" w:rsidRDefault="0092491B" w:rsidP="00287A9E">
                    <w:pPr>
                      <w:ind w:left="1134" w:right="-7229"/>
                      <w:rPr>
                        <w:rFonts w:ascii="gobCL" w:hAnsi="gobCL" w:cs="Tahoma"/>
                        <w:b/>
                        <w:color w:val="7F7F7F" w:themeColor="text1" w:themeTint="80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CL" w:eastAsia="es-CL"/>
      </w:rPr>
      <w:drawing>
        <wp:anchor distT="0" distB="0" distL="114300" distR="114300" simplePos="0" relativeHeight="251671040" behindDoc="0" locked="0" layoutInCell="1" allowOverlap="1" wp14:anchorId="005011F9" wp14:editId="16D627AA">
          <wp:simplePos x="0" y="0"/>
          <wp:positionH relativeFrom="column">
            <wp:posOffset>4522470</wp:posOffset>
          </wp:positionH>
          <wp:positionV relativeFrom="paragraph">
            <wp:posOffset>-153035</wp:posOffset>
          </wp:positionV>
          <wp:extent cx="1726565" cy="402590"/>
          <wp:effectExtent l="0" t="0" r="6985" b="0"/>
          <wp:wrapThrough wrapText="bothSides">
            <wp:wrapPolygon edited="0">
              <wp:start x="0" y="0"/>
              <wp:lineTo x="0" y="20442"/>
              <wp:lineTo x="21449" y="20442"/>
              <wp:lineTo x="21449" y="0"/>
              <wp:lineTo x="0" y="0"/>
            </wp:wrapPolygon>
          </wp:wrapThrough>
          <wp:docPr id="33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6565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8A45AF1" wp14:editId="226B138B">
              <wp:simplePos x="0" y="0"/>
              <wp:positionH relativeFrom="column">
                <wp:posOffset>4038600</wp:posOffset>
              </wp:positionH>
              <wp:positionV relativeFrom="paragraph">
                <wp:posOffset>171450</wp:posOffset>
              </wp:positionV>
              <wp:extent cx="2209800" cy="571500"/>
              <wp:effectExtent l="0" t="0" r="0" b="12700"/>
              <wp:wrapNone/>
              <wp:docPr id="13" name="Cuadro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8E308D" w14:textId="06B884E5" w:rsidR="0092491B" w:rsidRDefault="0092491B" w:rsidP="00A73758">
                          <w:pPr>
                            <w:jc w:val="righ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A45AF1" id="Cuadro de texto 13" o:spid="_x0000_s1030" type="#_x0000_t202" style="position:absolute;left:0;text-align:left;margin-left:318pt;margin-top:13.5pt;width:174pt;height:4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" filled="f" stroked="f">
              <v:textbox>
                <w:txbxContent>
                  <w:p w14:paraId="5C8E308D" w14:textId="06B884E5" w:rsidR="0092491B" w:rsidRDefault="0092491B" w:rsidP="00A7375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s-CL" w:eastAsia="es-CL"/>
      </w:rPr>
      <w:drawing>
        <wp:anchor distT="0" distB="0" distL="114300" distR="114300" simplePos="0" relativeHeight="251672064" behindDoc="0" locked="0" layoutInCell="1" allowOverlap="1" wp14:anchorId="0D148E62" wp14:editId="78451839">
          <wp:simplePos x="0" y="0"/>
          <wp:positionH relativeFrom="column">
            <wp:posOffset>-570865</wp:posOffset>
          </wp:positionH>
          <wp:positionV relativeFrom="paragraph">
            <wp:posOffset>213360</wp:posOffset>
          </wp:positionV>
          <wp:extent cx="960120" cy="75811"/>
          <wp:effectExtent l="0" t="0" r="0" b="635"/>
          <wp:wrapThrough wrapText="bothSides">
            <wp:wrapPolygon edited="0">
              <wp:start x="0" y="0"/>
              <wp:lineTo x="0" y="16336"/>
              <wp:lineTo x="21000" y="16336"/>
              <wp:lineTo x="21000" y="5445"/>
              <wp:lineTo x="20143" y="0"/>
              <wp:lineTo x="0" y="0"/>
            </wp:wrapPolygon>
          </wp:wrapThrough>
          <wp:docPr id="34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75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838447" w14:textId="77777777" w:rsidR="008246E9" w:rsidRDefault="008246E9" w:rsidP="009C340E">
      <w:r>
        <w:separator/>
      </w:r>
    </w:p>
  </w:footnote>
  <w:footnote w:type="continuationSeparator" w:id="0">
    <w:p w14:paraId="2A4ECF6D" w14:textId="77777777" w:rsidR="008246E9" w:rsidRDefault="008246E9" w:rsidP="009C3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335BA" w14:textId="43E8E17C" w:rsidR="0092491B" w:rsidRDefault="0092491B" w:rsidP="00287A9E">
    <w:pPr>
      <w:pStyle w:val="Encabezado"/>
      <w:spacing w:line="120" w:lineRule="auto"/>
      <w:ind w:left="-993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46B401F2" wp14:editId="41367A5E">
              <wp:simplePos x="0" y="0"/>
              <wp:positionH relativeFrom="column">
                <wp:posOffset>-685800</wp:posOffset>
              </wp:positionH>
              <wp:positionV relativeFrom="paragraph">
                <wp:posOffset>64770</wp:posOffset>
              </wp:positionV>
              <wp:extent cx="1143000" cy="342900"/>
              <wp:effectExtent l="0" t="0" r="0" b="1270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3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19F3BBC" w14:textId="133D91AF" w:rsidR="0092491B" w:rsidRDefault="0092491B">
                          <w:r w:rsidRPr="00FA5EBD"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26664004" wp14:editId="060B3841">
                                <wp:extent cx="960120" cy="189764"/>
                                <wp:effectExtent l="0" t="0" r="5080" b="0"/>
                                <wp:docPr id="35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0120" cy="18976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401F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54pt;margin-top:5.1pt;width:90pt;height:2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" filled="f" stroked="f">
              <v:textbox>
                <w:txbxContent>
                  <w:p w14:paraId="519F3BBC" w14:textId="133D91AF" w:rsidR="0092491B" w:rsidRDefault="0092491B">
                    <w:r w:rsidRPr="00FA5EBD"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26664004" wp14:editId="060B3841">
                          <wp:extent cx="960120" cy="189764"/>
                          <wp:effectExtent l="0" t="0" r="5080" b="0"/>
                          <wp:docPr id="35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0120" cy="1897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br/>
    </w:r>
  </w:p>
  <w:p w14:paraId="7540784A" w14:textId="069379A8" w:rsidR="0092491B" w:rsidRDefault="0092491B" w:rsidP="00F91938">
    <w:pPr>
      <w:pStyle w:val="Encabezado"/>
      <w:tabs>
        <w:tab w:val="clear" w:pos="4419"/>
        <w:tab w:val="clear" w:pos="8838"/>
        <w:tab w:val="left" w:pos="825"/>
      </w:tabs>
      <w:spacing w:line="120" w:lineRule="auto"/>
      <w:ind w:left="-3260"/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4DB016" wp14:editId="227D4E1E">
              <wp:simplePos x="0" y="0"/>
              <wp:positionH relativeFrom="column">
                <wp:posOffset>-589915</wp:posOffset>
              </wp:positionH>
              <wp:positionV relativeFrom="paragraph">
                <wp:posOffset>114300</wp:posOffset>
              </wp:positionV>
              <wp:extent cx="2903220" cy="571500"/>
              <wp:effectExtent l="0" t="0" r="0" b="0"/>
              <wp:wrapNone/>
              <wp:docPr id="10" name="Cuadro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322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DF5CD3" w14:textId="77777777" w:rsidR="0092491B" w:rsidRDefault="0092491B" w:rsidP="0024255F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Servicio Naciona</w:t>
                          </w: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 xml:space="preserve">l </w:t>
                          </w:r>
                        </w:p>
                        <w:p w14:paraId="4F9B85F4" w14:textId="68F8EEAE" w:rsidR="0092491B" w:rsidRDefault="0092491B" w:rsidP="0024255F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</w:pPr>
                          <w:r w:rsidRPr="00F42EA7">
                            <w:rPr>
                              <w:rFonts w:ascii="Tahoma" w:hAnsi="Tahoma" w:cs="Tahoma"/>
                              <w:b/>
                              <w:color w:val="000000" w:themeColor="text1"/>
                              <w:sz w:val="16"/>
                              <w:lang w:val="es-ES"/>
                            </w:rPr>
                            <w:t>de Aduanas</w:t>
                          </w:r>
                        </w:p>
                        <w:p w14:paraId="1C6ED3C2" w14:textId="461BDFE4" w:rsidR="0092491B" w:rsidRDefault="0092491B" w:rsidP="00AB3DE4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Subdirección Técnica</w:t>
                          </w:r>
                        </w:p>
                        <w:p w14:paraId="4C031354" w14:textId="3E7AFC16" w:rsidR="0092491B" w:rsidRPr="00DF42E3" w:rsidRDefault="0092491B" w:rsidP="00AB3DE4">
                          <w:pPr>
                            <w:spacing w:line="180" w:lineRule="exact"/>
                            <w:ind w:right="298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  <w:t>Departamento Técnico</w:t>
                          </w:r>
                        </w:p>
                        <w:p w14:paraId="1F0EA4B0" w14:textId="171464A1" w:rsidR="0092491B" w:rsidRPr="00DF42E3" w:rsidRDefault="0092491B" w:rsidP="00FA5EBD">
                          <w:pPr>
                            <w:spacing w:line="180" w:lineRule="exact"/>
                            <w:ind w:right="14"/>
                            <w:jc w:val="both"/>
                            <w:rPr>
                              <w:rFonts w:ascii="Tahoma" w:hAnsi="Tahoma" w:cs="Tahoma"/>
                              <w:color w:val="000000" w:themeColor="text1"/>
                              <w:sz w:val="15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4DB016" id="Cuadro de texto 10" o:spid="_x0000_s1027" type="#_x0000_t202" style="position:absolute;left:0;text-align:left;margin-left:-46.45pt;margin-top:9pt;width:228.6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" filled="f" stroked="f">
              <v:textbox>
                <w:txbxContent>
                  <w:p w14:paraId="59DF5CD3" w14:textId="77777777" w:rsidR="0092491B" w:rsidRDefault="0092491B" w:rsidP="0024255F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Servicio Naciona</w:t>
                    </w: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 xml:space="preserve">l </w:t>
                    </w:r>
                  </w:p>
                  <w:p w14:paraId="4F9B85F4" w14:textId="68F8EEAE" w:rsidR="0092491B" w:rsidRDefault="0092491B" w:rsidP="0024255F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</w:pPr>
                    <w:r w:rsidRPr="00F42EA7">
                      <w:rPr>
                        <w:rFonts w:ascii="Tahoma" w:hAnsi="Tahoma" w:cs="Tahoma"/>
                        <w:b/>
                        <w:color w:val="000000" w:themeColor="text1"/>
                        <w:sz w:val="16"/>
                        <w:lang w:val="es-ES"/>
                      </w:rPr>
                      <w:t>de Aduanas</w:t>
                    </w:r>
                  </w:p>
                  <w:p w14:paraId="1C6ED3C2" w14:textId="461BDFE4" w:rsidR="0092491B" w:rsidRDefault="0092491B" w:rsidP="00AB3DE4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Subdirección Técnica</w:t>
                    </w:r>
                  </w:p>
                  <w:p w14:paraId="4C031354" w14:textId="3E7AFC16" w:rsidR="0092491B" w:rsidRPr="00DF42E3" w:rsidRDefault="0092491B" w:rsidP="00AB3DE4">
                    <w:pPr>
                      <w:spacing w:line="180" w:lineRule="exact"/>
                      <w:ind w:right="298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  <w:r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  <w:t>Departamento Técnico</w:t>
                    </w:r>
                  </w:p>
                  <w:p w14:paraId="1F0EA4B0" w14:textId="171464A1" w:rsidR="0092491B" w:rsidRPr="00DF42E3" w:rsidRDefault="0092491B" w:rsidP="00FA5EBD">
                    <w:pPr>
                      <w:spacing w:line="180" w:lineRule="exact"/>
                      <w:ind w:right="14"/>
                      <w:jc w:val="both"/>
                      <w:rPr>
                        <w:rFonts w:ascii="Tahoma" w:hAnsi="Tahoma" w:cs="Tahoma"/>
                        <w:color w:val="000000" w:themeColor="text1"/>
                        <w:sz w:val="15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533E932B" wp14:editId="28987A8C">
              <wp:simplePos x="0" y="0"/>
              <wp:positionH relativeFrom="column">
                <wp:posOffset>4572000</wp:posOffset>
              </wp:positionH>
              <wp:positionV relativeFrom="paragraph">
                <wp:posOffset>-6985</wp:posOffset>
              </wp:positionV>
              <wp:extent cx="1809115" cy="581025"/>
              <wp:effectExtent l="0" t="0" r="0" b="1016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115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652B46" w14:textId="512FA13D" w:rsidR="0092491B" w:rsidRDefault="0092491B">
                          <w:r>
                            <w:rPr>
                              <w:noProof/>
                              <w:lang w:val="es-CL" w:eastAsia="es-CL"/>
                            </w:rPr>
                            <w:drawing>
                              <wp:inline distT="0" distB="0" distL="0" distR="0" wp14:anchorId="2AFFA5D2" wp14:editId="25BD0AEC">
                                <wp:extent cx="1618175" cy="490161"/>
                                <wp:effectExtent l="0" t="0" r="7620" b="0"/>
                                <wp:docPr id="36" name="Imagen 36" descr="SSD:Users:veronica:Desktop:logo aduana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SD:Users:veronica:Desktop:logo aduana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8175" cy="4901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533E932B" id="Cuadro de texto 4" o:spid="_x0000_s1028" type="#_x0000_t202" style="position:absolute;left:0;text-align:left;margin-left:5in;margin-top:-.55pt;width:142.45pt;height:45.75pt;z-index:251667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" filled="f" stroked="f">
              <v:textbox style="mso-fit-shape-to-text:t">
                <w:txbxContent>
                  <w:p w14:paraId="39652B46" w14:textId="512FA13D" w:rsidR="0092491B" w:rsidRDefault="0092491B">
                    <w:r>
                      <w:rPr>
                        <w:noProof/>
                        <w:lang w:val="es-CL" w:eastAsia="es-CL"/>
                      </w:rPr>
                      <w:drawing>
                        <wp:inline distT="0" distB="0" distL="0" distR="0" wp14:anchorId="2AFFA5D2" wp14:editId="25BD0AEC">
                          <wp:extent cx="1618175" cy="490161"/>
                          <wp:effectExtent l="0" t="0" r="7620" b="0"/>
                          <wp:docPr id="36" name="Imagen 36" descr="SSD:Users:veronica:Desktop:logo aduana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SD:Users:veronica:Desktop:logo aduana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18175" cy="4901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7FB3AD5D" w14:textId="2B0EBD60" w:rsidR="0092491B" w:rsidRDefault="0092491B" w:rsidP="00F91938">
    <w:pPr>
      <w:pStyle w:val="Encabezado"/>
      <w:tabs>
        <w:tab w:val="clear" w:pos="4419"/>
        <w:tab w:val="clear" w:pos="8838"/>
        <w:tab w:val="left" w:pos="825"/>
      </w:tabs>
      <w:spacing w:line="120" w:lineRule="auto"/>
      <w:ind w:left="-3260"/>
    </w:pPr>
  </w:p>
  <w:p w14:paraId="6F83D7A0" w14:textId="2FF40778" w:rsidR="0092491B" w:rsidRDefault="0092491B" w:rsidP="00F91938">
    <w:pPr>
      <w:pStyle w:val="Encabezado"/>
      <w:tabs>
        <w:tab w:val="clear" w:pos="4419"/>
        <w:tab w:val="clear" w:pos="8838"/>
        <w:tab w:val="left" w:pos="825"/>
      </w:tabs>
      <w:spacing w:line="120" w:lineRule="auto"/>
      <w:ind w:left="-3260"/>
    </w:pPr>
  </w:p>
  <w:p w14:paraId="3FCF4143" w14:textId="0D0789CD" w:rsidR="0092491B" w:rsidRDefault="0092491B" w:rsidP="00F91938">
    <w:pPr>
      <w:pStyle w:val="Encabezado"/>
      <w:tabs>
        <w:tab w:val="clear" w:pos="4419"/>
        <w:tab w:val="clear" w:pos="8838"/>
        <w:tab w:val="left" w:pos="825"/>
      </w:tabs>
      <w:spacing w:line="120" w:lineRule="auto"/>
      <w:ind w:left="-3260"/>
    </w:pPr>
  </w:p>
  <w:p w14:paraId="753E2482" w14:textId="61DFF2C7" w:rsidR="0092491B" w:rsidRDefault="0092491B" w:rsidP="00F91938">
    <w:pPr>
      <w:pStyle w:val="Encabezado"/>
      <w:tabs>
        <w:tab w:val="clear" w:pos="4419"/>
        <w:tab w:val="clear" w:pos="8838"/>
        <w:tab w:val="left" w:pos="825"/>
      </w:tabs>
      <w:spacing w:line="120" w:lineRule="auto"/>
      <w:ind w:left="-3260"/>
    </w:pPr>
  </w:p>
  <w:p w14:paraId="1070B8D2" w14:textId="1963A9BA" w:rsidR="0092491B" w:rsidRDefault="0092491B" w:rsidP="00F91938">
    <w:pPr>
      <w:pStyle w:val="Encabezado"/>
      <w:tabs>
        <w:tab w:val="clear" w:pos="4419"/>
        <w:tab w:val="clear" w:pos="8838"/>
        <w:tab w:val="left" w:pos="825"/>
      </w:tabs>
      <w:spacing w:line="120" w:lineRule="auto"/>
      <w:ind w:left="-3260"/>
    </w:pPr>
  </w:p>
  <w:p w14:paraId="716342B3" w14:textId="7931F001" w:rsidR="0092491B" w:rsidRDefault="0092491B" w:rsidP="00F91938">
    <w:pPr>
      <w:pStyle w:val="Encabezado"/>
      <w:tabs>
        <w:tab w:val="clear" w:pos="4419"/>
        <w:tab w:val="clear" w:pos="8838"/>
        <w:tab w:val="left" w:pos="825"/>
      </w:tabs>
      <w:spacing w:line="120" w:lineRule="auto"/>
      <w:ind w:left="-3260"/>
    </w:pPr>
  </w:p>
  <w:p w14:paraId="29B0E4FB" w14:textId="05B4DD1E" w:rsidR="0092491B" w:rsidRDefault="0092491B" w:rsidP="00287A9E">
    <w:pPr>
      <w:pStyle w:val="Encabezado"/>
      <w:spacing w:line="120" w:lineRule="auto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F54F75"/>
    <w:multiLevelType w:val="hybridMultilevel"/>
    <w:tmpl w:val="051E8B60"/>
    <w:lvl w:ilvl="0" w:tplc="1B1EC94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356F21ED"/>
    <w:multiLevelType w:val="hybridMultilevel"/>
    <w:tmpl w:val="3A8446C4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4ADB6F1D"/>
    <w:multiLevelType w:val="hybridMultilevel"/>
    <w:tmpl w:val="FF8AE9A8"/>
    <w:lvl w:ilvl="0" w:tplc="51662300">
      <w:start w:val="2903"/>
      <w:numFmt w:val="bullet"/>
      <w:lvlText w:val=""/>
      <w:lvlJc w:val="left"/>
      <w:pPr>
        <w:ind w:left="502" w:hanging="360"/>
      </w:pPr>
      <w:rPr>
        <w:rFonts w:ascii="Symbol" w:eastAsiaTheme="minorHAnsi" w:hAnsi="Symbol" w:cs="Helvetica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23D1B35"/>
    <w:multiLevelType w:val="multilevel"/>
    <w:tmpl w:val="0B9E0492"/>
    <w:styleLink w:val="Estilo1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33AEB"/>
    <w:multiLevelType w:val="multilevel"/>
    <w:tmpl w:val="5CF6BE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40E"/>
    <w:rsid w:val="00002BE2"/>
    <w:rsid w:val="00015823"/>
    <w:rsid w:val="00016BDD"/>
    <w:rsid w:val="00021E21"/>
    <w:rsid w:val="00023D21"/>
    <w:rsid w:val="00024476"/>
    <w:rsid w:val="00031671"/>
    <w:rsid w:val="00032ACB"/>
    <w:rsid w:val="00033C22"/>
    <w:rsid w:val="000348F0"/>
    <w:rsid w:val="00043A0C"/>
    <w:rsid w:val="00052F83"/>
    <w:rsid w:val="00053EBE"/>
    <w:rsid w:val="0006270D"/>
    <w:rsid w:val="000648B3"/>
    <w:rsid w:val="000659F2"/>
    <w:rsid w:val="000663E9"/>
    <w:rsid w:val="00067A65"/>
    <w:rsid w:val="00070CB3"/>
    <w:rsid w:val="00071314"/>
    <w:rsid w:val="000727D8"/>
    <w:rsid w:val="000823B7"/>
    <w:rsid w:val="0009237D"/>
    <w:rsid w:val="00094155"/>
    <w:rsid w:val="0009501A"/>
    <w:rsid w:val="00096404"/>
    <w:rsid w:val="000A2337"/>
    <w:rsid w:val="000B0815"/>
    <w:rsid w:val="000C049C"/>
    <w:rsid w:val="000C4286"/>
    <w:rsid w:val="000D3B4E"/>
    <w:rsid w:val="000E0A86"/>
    <w:rsid w:val="000E42E9"/>
    <w:rsid w:val="000F35E7"/>
    <w:rsid w:val="001001F7"/>
    <w:rsid w:val="00102E8E"/>
    <w:rsid w:val="00120D24"/>
    <w:rsid w:val="001235E2"/>
    <w:rsid w:val="00125BC1"/>
    <w:rsid w:val="00130494"/>
    <w:rsid w:val="001309B3"/>
    <w:rsid w:val="0013433F"/>
    <w:rsid w:val="00135FF8"/>
    <w:rsid w:val="001405A7"/>
    <w:rsid w:val="001440B1"/>
    <w:rsid w:val="00146675"/>
    <w:rsid w:val="001503A2"/>
    <w:rsid w:val="0015395A"/>
    <w:rsid w:val="001561A6"/>
    <w:rsid w:val="001620E5"/>
    <w:rsid w:val="00166A17"/>
    <w:rsid w:val="00185906"/>
    <w:rsid w:val="00186BC5"/>
    <w:rsid w:val="0019094B"/>
    <w:rsid w:val="00190993"/>
    <w:rsid w:val="0019337F"/>
    <w:rsid w:val="00193557"/>
    <w:rsid w:val="001A0018"/>
    <w:rsid w:val="001A1D61"/>
    <w:rsid w:val="001A7214"/>
    <w:rsid w:val="001B354E"/>
    <w:rsid w:val="001C6ACB"/>
    <w:rsid w:val="001E0E73"/>
    <w:rsid w:val="001E3ED1"/>
    <w:rsid w:val="001F7F48"/>
    <w:rsid w:val="00204079"/>
    <w:rsid w:val="00221963"/>
    <w:rsid w:val="002264EB"/>
    <w:rsid w:val="00234D34"/>
    <w:rsid w:val="00235262"/>
    <w:rsid w:val="00236691"/>
    <w:rsid w:val="0024255F"/>
    <w:rsid w:val="002453EB"/>
    <w:rsid w:val="0024581A"/>
    <w:rsid w:val="00251A08"/>
    <w:rsid w:val="00252792"/>
    <w:rsid w:val="00255493"/>
    <w:rsid w:val="00263637"/>
    <w:rsid w:val="00266DF9"/>
    <w:rsid w:val="00267B74"/>
    <w:rsid w:val="00270F95"/>
    <w:rsid w:val="002710F9"/>
    <w:rsid w:val="002841B0"/>
    <w:rsid w:val="00286AEB"/>
    <w:rsid w:val="00287A9E"/>
    <w:rsid w:val="00290C00"/>
    <w:rsid w:val="002913B3"/>
    <w:rsid w:val="0029408E"/>
    <w:rsid w:val="002B29A4"/>
    <w:rsid w:val="002D24DC"/>
    <w:rsid w:val="002D3545"/>
    <w:rsid w:val="002D7B53"/>
    <w:rsid w:val="002E3C95"/>
    <w:rsid w:val="002F287D"/>
    <w:rsid w:val="002F7DA3"/>
    <w:rsid w:val="00305938"/>
    <w:rsid w:val="00316E9C"/>
    <w:rsid w:val="00331D31"/>
    <w:rsid w:val="00337AA7"/>
    <w:rsid w:val="0034131D"/>
    <w:rsid w:val="003441F3"/>
    <w:rsid w:val="00364E2C"/>
    <w:rsid w:val="0036698C"/>
    <w:rsid w:val="003673F5"/>
    <w:rsid w:val="00373858"/>
    <w:rsid w:val="0038036B"/>
    <w:rsid w:val="003858EB"/>
    <w:rsid w:val="003A1DA5"/>
    <w:rsid w:val="003A23B9"/>
    <w:rsid w:val="003A7A30"/>
    <w:rsid w:val="003B10BD"/>
    <w:rsid w:val="003B66A6"/>
    <w:rsid w:val="003C3693"/>
    <w:rsid w:val="003D7DD6"/>
    <w:rsid w:val="003E0D46"/>
    <w:rsid w:val="003E2C1A"/>
    <w:rsid w:val="003E3672"/>
    <w:rsid w:val="00426550"/>
    <w:rsid w:val="00430F09"/>
    <w:rsid w:val="00432D24"/>
    <w:rsid w:val="004355A4"/>
    <w:rsid w:val="00445EA0"/>
    <w:rsid w:val="0044619F"/>
    <w:rsid w:val="00465553"/>
    <w:rsid w:val="00465DBA"/>
    <w:rsid w:val="0046638F"/>
    <w:rsid w:val="004701B3"/>
    <w:rsid w:val="004751A2"/>
    <w:rsid w:val="00485870"/>
    <w:rsid w:val="00490CC6"/>
    <w:rsid w:val="00491CE4"/>
    <w:rsid w:val="00494D66"/>
    <w:rsid w:val="00495B22"/>
    <w:rsid w:val="0049788F"/>
    <w:rsid w:val="004B2B6C"/>
    <w:rsid w:val="004D10ED"/>
    <w:rsid w:val="004D1CD8"/>
    <w:rsid w:val="004D27A3"/>
    <w:rsid w:val="004D356E"/>
    <w:rsid w:val="004D7A15"/>
    <w:rsid w:val="004E1FFA"/>
    <w:rsid w:val="004E2676"/>
    <w:rsid w:val="004E7896"/>
    <w:rsid w:val="00503062"/>
    <w:rsid w:val="005138E8"/>
    <w:rsid w:val="0051688E"/>
    <w:rsid w:val="00517F4D"/>
    <w:rsid w:val="0052085D"/>
    <w:rsid w:val="00522BAC"/>
    <w:rsid w:val="00527BF2"/>
    <w:rsid w:val="00540297"/>
    <w:rsid w:val="0054611C"/>
    <w:rsid w:val="00551B00"/>
    <w:rsid w:val="00554A8C"/>
    <w:rsid w:val="00555159"/>
    <w:rsid w:val="0055685B"/>
    <w:rsid w:val="0055761D"/>
    <w:rsid w:val="00557CA9"/>
    <w:rsid w:val="00574A33"/>
    <w:rsid w:val="0057627F"/>
    <w:rsid w:val="00586320"/>
    <w:rsid w:val="00591EC7"/>
    <w:rsid w:val="00593729"/>
    <w:rsid w:val="00595730"/>
    <w:rsid w:val="005A4707"/>
    <w:rsid w:val="005C0373"/>
    <w:rsid w:val="005E371D"/>
    <w:rsid w:val="005E373E"/>
    <w:rsid w:val="005F595F"/>
    <w:rsid w:val="005F746B"/>
    <w:rsid w:val="00610073"/>
    <w:rsid w:val="006130E9"/>
    <w:rsid w:val="006176DC"/>
    <w:rsid w:val="00650BBE"/>
    <w:rsid w:val="00651599"/>
    <w:rsid w:val="006568E4"/>
    <w:rsid w:val="00656F7F"/>
    <w:rsid w:val="0066319E"/>
    <w:rsid w:val="00664D45"/>
    <w:rsid w:val="0067218B"/>
    <w:rsid w:val="00684164"/>
    <w:rsid w:val="00686E59"/>
    <w:rsid w:val="00692ADB"/>
    <w:rsid w:val="006956B8"/>
    <w:rsid w:val="006A7C90"/>
    <w:rsid w:val="006B23E0"/>
    <w:rsid w:val="006B3EE0"/>
    <w:rsid w:val="006C4C15"/>
    <w:rsid w:val="006D1618"/>
    <w:rsid w:val="006D7542"/>
    <w:rsid w:val="006E02B7"/>
    <w:rsid w:val="006F679F"/>
    <w:rsid w:val="006F6C61"/>
    <w:rsid w:val="006F7CCD"/>
    <w:rsid w:val="00722EC6"/>
    <w:rsid w:val="0072508A"/>
    <w:rsid w:val="00725BDD"/>
    <w:rsid w:val="00726B5F"/>
    <w:rsid w:val="00734042"/>
    <w:rsid w:val="00735F6B"/>
    <w:rsid w:val="00740A82"/>
    <w:rsid w:val="007426F1"/>
    <w:rsid w:val="007520E6"/>
    <w:rsid w:val="007657C8"/>
    <w:rsid w:val="00787634"/>
    <w:rsid w:val="00791F6A"/>
    <w:rsid w:val="00793D3D"/>
    <w:rsid w:val="00793EB2"/>
    <w:rsid w:val="0079716A"/>
    <w:rsid w:val="007A0892"/>
    <w:rsid w:val="007A1EF9"/>
    <w:rsid w:val="007A59B3"/>
    <w:rsid w:val="007B01CD"/>
    <w:rsid w:val="007B214F"/>
    <w:rsid w:val="007B4C77"/>
    <w:rsid w:val="007C0A8D"/>
    <w:rsid w:val="007C1261"/>
    <w:rsid w:val="007C473B"/>
    <w:rsid w:val="007C603B"/>
    <w:rsid w:val="007D0D8A"/>
    <w:rsid w:val="007E539E"/>
    <w:rsid w:val="007F2335"/>
    <w:rsid w:val="007F4F53"/>
    <w:rsid w:val="00800381"/>
    <w:rsid w:val="00800C87"/>
    <w:rsid w:val="00810CC9"/>
    <w:rsid w:val="00815AA4"/>
    <w:rsid w:val="008246E9"/>
    <w:rsid w:val="00824A91"/>
    <w:rsid w:val="00837187"/>
    <w:rsid w:val="00846E60"/>
    <w:rsid w:val="00851001"/>
    <w:rsid w:val="00851EEE"/>
    <w:rsid w:val="008547D1"/>
    <w:rsid w:val="00855B1D"/>
    <w:rsid w:val="00863B54"/>
    <w:rsid w:val="00865790"/>
    <w:rsid w:val="00870080"/>
    <w:rsid w:val="00872065"/>
    <w:rsid w:val="00874133"/>
    <w:rsid w:val="008827F9"/>
    <w:rsid w:val="00883652"/>
    <w:rsid w:val="008A1F18"/>
    <w:rsid w:val="008A6267"/>
    <w:rsid w:val="008B1164"/>
    <w:rsid w:val="008C04E1"/>
    <w:rsid w:val="008C3277"/>
    <w:rsid w:val="008C6A67"/>
    <w:rsid w:val="008D4EAF"/>
    <w:rsid w:val="008D50AC"/>
    <w:rsid w:val="008D6C30"/>
    <w:rsid w:val="008E2211"/>
    <w:rsid w:val="008E2A09"/>
    <w:rsid w:val="008E5016"/>
    <w:rsid w:val="008E7B2E"/>
    <w:rsid w:val="008F3B70"/>
    <w:rsid w:val="008F5AF2"/>
    <w:rsid w:val="008F7589"/>
    <w:rsid w:val="009035CC"/>
    <w:rsid w:val="009119D0"/>
    <w:rsid w:val="009139F9"/>
    <w:rsid w:val="0092491B"/>
    <w:rsid w:val="00924E67"/>
    <w:rsid w:val="00926D64"/>
    <w:rsid w:val="0094090C"/>
    <w:rsid w:val="009459F3"/>
    <w:rsid w:val="0095738B"/>
    <w:rsid w:val="00957CF3"/>
    <w:rsid w:val="0096217E"/>
    <w:rsid w:val="00964DE5"/>
    <w:rsid w:val="0096578C"/>
    <w:rsid w:val="009661B4"/>
    <w:rsid w:val="009673D1"/>
    <w:rsid w:val="009706FD"/>
    <w:rsid w:val="0098297C"/>
    <w:rsid w:val="009848C3"/>
    <w:rsid w:val="0099034C"/>
    <w:rsid w:val="00994587"/>
    <w:rsid w:val="009952FB"/>
    <w:rsid w:val="009A1E12"/>
    <w:rsid w:val="009A1EE2"/>
    <w:rsid w:val="009C1123"/>
    <w:rsid w:val="009C340E"/>
    <w:rsid w:val="009C4B20"/>
    <w:rsid w:val="009C7A5F"/>
    <w:rsid w:val="009D22FC"/>
    <w:rsid w:val="009D3FBB"/>
    <w:rsid w:val="009E7F9A"/>
    <w:rsid w:val="009F0C41"/>
    <w:rsid w:val="009F138F"/>
    <w:rsid w:val="009F2F67"/>
    <w:rsid w:val="00A022A7"/>
    <w:rsid w:val="00A30785"/>
    <w:rsid w:val="00A3594F"/>
    <w:rsid w:val="00A439FE"/>
    <w:rsid w:val="00A66C9C"/>
    <w:rsid w:val="00A70A59"/>
    <w:rsid w:val="00A71E4C"/>
    <w:rsid w:val="00A73758"/>
    <w:rsid w:val="00A83DDE"/>
    <w:rsid w:val="00A84A01"/>
    <w:rsid w:val="00A944AB"/>
    <w:rsid w:val="00A94868"/>
    <w:rsid w:val="00AA3934"/>
    <w:rsid w:val="00AA4B65"/>
    <w:rsid w:val="00AA7706"/>
    <w:rsid w:val="00AB279E"/>
    <w:rsid w:val="00AB308E"/>
    <w:rsid w:val="00AB3DE4"/>
    <w:rsid w:val="00AC1C4A"/>
    <w:rsid w:val="00AD1018"/>
    <w:rsid w:val="00AD1E08"/>
    <w:rsid w:val="00AD2142"/>
    <w:rsid w:val="00AE2487"/>
    <w:rsid w:val="00AE4D1F"/>
    <w:rsid w:val="00AF0FFE"/>
    <w:rsid w:val="00AF17EA"/>
    <w:rsid w:val="00AF2C4C"/>
    <w:rsid w:val="00AF5304"/>
    <w:rsid w:val="00B009C8"/>
    <w:rsid w:val="00B07CF6"/>
    <w:rsid w:val="00B11BA4"/>
    <w:rsid w:val="00B16B90"/>
    <w:rsid w:val="00B17F63"/>
    <w:rsid w:val="00B42501"/>
    <w:rsid w:val="00B537C2"/>
    <w:rsid w:val="00B62801"/>
    <w:rsid w:val="00B75404"/>
    <w:rsid w:val="00B76006"/>
    <w:rsid w:val="00B837B7"/>
    <w:rsid w:val="00B87303"/>
    <w:rsid w:val="00B939CD"/>
    <w:rsid w:val="00BB5299"/>
    <w:rsid w:val="00BB7E3F"/>
    <w:rsid w:val="00BC0908"/>
    <w:rsid w:val="00BC0E53"/>
    <w:rsid w:val="00BC2D8D"/>
    <w:rsid w:val="00BC3C1F"/>
    <w:rsid w:val="00BC4353"/>
    <w:rsid w:val="00BC5812"/>
    <w:rsid w:val="00BC6DF2"/>
    <w:rsid w:val="00BD2640"/>
    <w:rsid w:val="00BD2733"/>
    <w:rsid w:val="00BE053F"/>
    <w:rsid w:val="00BE0A2D"/>
    <w:rsid w:val="00BE3ED1"/>
    <w:rsid w:val="00BF5FFD"/>
    <w:rsid w:val="00C01591"/>
    <w:rsid w:val="00C33802"/>
    <w:rsid w:val="00C47FA5"/>
    <w:rsid w:val="00C57149"/>
    <w:rsid w:val="00C57414"/>
    <w:rsid w:val="00C75231"/>
    <w:rsid w:val="00C77BCD"/>
    <w:rsid w:val="00C80C8C"/>
    <w:rsid w:val="00C8598F"/>
    <w:rsid w:val="00C951C4"/>
    <w:rsid w:val="00C97C8C"/>
    <w:rsid w:val="00C97CD5"/>
    <w:rsid w:val="00CA116B"/>
    <w:rsid w:val="00CA36A2"/>
    <w:rsid w:val="00CA3744"/>
    <w:rsid w:val="00CA669C"/>
    <w:rsid w:val="00CB64E2"/>
    <w:rsid w:val="00CC04B1"/>
    <w:rsid w:val="00CC68B4"/>
    <w:rsid w:val="00CD2CD2"/>
    <w:rsid w:val="00CE0BBD"/>
    <w:rsid w:val="00CE109B"/>
    <w:rsid w:val="00CE76CC"/>
    <w:rsid w:val="00CF09D8"/>
    <w:rsid w:val="00CF1E2B"/>
    <w:rsid w:val="00CF41B4"/>
    <w:rsid w:val="00CF68AF"/>
    <w:rsid w:val="00D04BFB"/>
    <w:rsid w:val="00D15398"/>
    <w:rsid w:val="00D307E5"/>
    <w:rsid w:val="00D31925"/>
    <w:rsid w:val="00D40B72"/>
    <w:rsid w:val="00D414D1"/>
    <w:rsid w:val="00D47476"/>
    <w:rsid w:val="00D60AE3"/>
    <w:rsid w:val="00D70DA4"/>
    <w:rsid w:val="00D732B0"/>
    <w:rsid w:val="00D84F12"/>
    <w:rsid w:val="00DA0EB4"/>
    <w:rsid w:val="00DA14B8"/>
    <w:rsid w:val="00DA20A7"/>
    <w:rsid w:val="00DA465C"/>
    <w:rsid w:val="00DB065C"/>
    <w:rsid w:val="00DB4AD0"/>
    <w:rsid w:val="00DB5B48"/>
    <w:rsid w:val="00DC5C53"/>
    <w:rsid w:val="00DC7B01"/>
    <w:rsid w:val="00DD22E3"/>
    <w:rsid w:val="00DD635A"/>
    <w:rsid w:val="00DD636B"/>
    <w:rsid w:val="00DE5D36"/>
    <w:rsid w:val="00DE6C07"/>
    <w:rsid w:val="00DF2CB5"/>
    <w:rsid w:val="00DF42E3"/>
    <w:rsid w:val="00E02F34"/>
    <w:rsid w:val="00E038E0"/>
    <w:rsid w:val="00E04A5C"/>
    <w:rsid w:val="00E115AB"/>
    <w:rsid w:val="00E14FAB"/>
    <w:rsid w:val="00E15FB5"/>
    <w:rsid w:val="00E22C8B"/>
    <w:rsid w:val="00E23E81"/>
    <w:rsid w:val="00E264E4"/>
    <w:rsid w:val="00E26A28"/>
    <w:rsid w:val="00E32D7B"/>
    <w:rsid w:val="00E32E2F"/>
    <w:rsid w:val="00E333DA"/>
    <w:rsid w:val="00E34127"/>
    <w:rsid w:val="00E4032C"/>
    <w:rsid w:val="00E417A5"/>
    <w:rsid w:val="00E43125"/>
    <w:rsid w:val="00E45C37"/>
    <w:rsid w:val="00E52854"/>
    <w:rsid w:val="00E56C85"/>
    <w:rsid w:val="00E637B1"/>
    <w:rsid w:val="00E722C4"/>
    <w:rsid w:val="00E96295"/>
    <w:rsid w:val="00EA18D7"/>
    <w:rsid w:val="00EA35B1"/>
    <w:rsid w:val="00EA5810"/>
    <w:rsid w:val="00EB40B3"/>
    <w:rsid w:val="00EC0BAC"/>
    <w:rsid w:val="00EC2297"/>
    <w:rsid w:val="00EC4529"/>
    <w:rsid w:val="00EC5C63"/>
    <w:rsid w:val="00ED0E11"/>
    <w:rsid w:val="00ED2423"/>
    <w:rsid w:val="00ED3995"/>
    <w:rsid w:val="00ED5D2F"/>
    <w:rsid w:val="00EE00A5"/>
    <w:rsid w:val="00EE10A5"/>
    <w:rsid w:val="00EE2DEC"/>
    <w:rsid w:val="00EF67C8"/>
    <w:rsid w:val="00EF73EA"/>
    <w:rsid w:val="00F03C93"/>
    <w:rsid w:val="00F0694C"/>
    <w:rsid w:val="00F22F63"/>
    <w:rsid w:val="00F302C5"/>
    <w:rsid w:val="00F32E61"/>
    <w:rsid w:val="00F35A57"/>
    <w:rsid w:val="00F42EA7"/>
    <w:rsid w:val="00F524D4"/>
    <w:rsid w:val="00F56CDC"/>
    <w:rsid w:val="00F64F18"/>
    <w:rsid w:val="00F7414D"/>
    <w:rsid w:val="00F75630"/>
    <w:rsid w:val="00F85599"/>
    <w:rsid w:val="00F91938"/>
    <w:rsid w:val="00F94C6F"/>
    <w:rsid w:val="00FA5EBD"/>
    <w:rsid w:val="00FA602C"/>
    <w:rsid w:val="00FB1BD5"/>
    <w:rsid w:val="00FB2B23"/>
    <w:rsid w:val="00FB7100"/>
    <w:rsid w:val="00FC1203"/>
    <w:rsid w:val="00FD0AD9"/>
    <w:rsid w:val="00FD1912"/>
    <w:rsid w:val="00FD64D9"/>
    <w:rsid w:val="00FE02A3"/>
    <w:rsid w:val="00FE4F5E"/>
    <w:rsid w:val="00FE6D57"/>
    <w:rsid w:val="00FE7CC9"/>
    <w:rsid w:val="00FE7FCD"/>
    <w:rsid w:val="00FF6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582EC24"/>
  <w15:docId w15:val="{871A704D-EC05-45F7-99EE-54CDB1124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0348F0"/>
    <w:pPr>
      <w:keepNext/>
      <w:keepLines/>
      <w:ind w:left="10" w:right="-15" w:hanging="10"/>
      <w:jc w:val="center"/>
      <w:outlineLvl w:val="0"/>
    </w:pPr>
    <w:rPr>
      <w:rFonts w:ascii="Arial" w:eastAsia="Arial" w:hAnsi="Arial" w:cs="Arial"/>
      <w:b/>
      <w:color w:val="000000"/>
      <w:szCs w:val="22"/>
      <w:lang w:val="es-CL" w:eastAsia="es-CL"/>
    </w:rPr>
  </w:style>
  <w:style w:type="paragraph" w:styleId="Ttulo2">
    <w:name w:val="heading 2"/>
    <w:basedOn w:val="Normal"/>
    <w:next w:val="Normal"/>
    <w:link w:val="Ttulo2Car"/>
    <w:uiPriority w:val="9"/>
    <w:qFormat/>
    <w:rsid w:val="000348F0"/>
    <w:pPr>
      <w:keepNext/>
      <w:tabs>
        <w:tab w:val="left" w:pos="6163"/>
        <w:tab w:val="left" w:pos="7603"/>
      </w:tabs>
      <w:spacing w:before="120" w:after="120"/>
      <w:ind w:left="3969"/>
      <w:jc w:val="center"/>
      <w:outlineLvl w:val="1"/>
    </w:pPr>
    <w:rPr>
      <w:rFonts w:ascii="Courier" w:eastAsia="Times New Roman" w:hAnsi="Courier" w:cs="Times New Roman"/>
      <w:b/>
      <w:spacing w:val="-3"/>
      <w:szCs w:val="20"/>
      <w:lang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0348F0"/>
    <w:pPr>
      <w:keepNext/>
      <w:jc w:val="center"/>
      <w:outlineLvl w:val="2"/>
    </w:pPr>
    <w:rPr>
      <w:rFonts w:ascii="Arial" w:eastAsia="Times New Roman" w:hAnsi="Arial" w:cs="Times New Roman"/>
      <w:b/>
      <w:sz w:val="22"/>
      <w:szCs w:val="20"/>
      <w:lang w:eastAsia="es-ES"/>
    </w:rPr>
  </w:style>
  <w:style w:type="paragraph" w:styleId="Ttulo4">
    <w:name w:val="heading 4"/>
    <w:basedOn w:val="Normal"/>
    <w:next w:val="Normal"/>
    <w:link w:val="Ttulo4Car"/>
    <w:qFormat/>
    <w:rsid w:val="000348F0"/>
    <w:pPr>
      <w:keepNext/>
      <w:jc w:val="both"/>
      <w:outlineLvl w:val="3"/>
    </w:pPr>
    <w:rPr>
      <w:rFonts w:ascii="Arial" w:eastAsia="Times New Roman" w:hAnsi="Arial" w:cs="Times New Roman"/>
      <w:b/>
      <w:sz w:val="22"/>
      <w:szCs w:val="20"/>
      <w:lang w:eastAsia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0348F0"/>
    <w:pPr>
      <w:keepNext/>
      <w:spacing w:after="30"/>
      <w:ind w:right="-61"/>
      <w:jc w:val="center"/>
      <w:outlineLvl w:val="4"/>
    </w:pPr>
    <w:rPr>
      <w:rFonts w:ascii="Verdana" w:hAnsi="Verdana" w:cs="Helvetica-Bold"/>
      <w:b/>
      <w:bCs/>
      <w:sz w:val="22"/>
      <w:szCs w:val="22"/>
      <w:lang w:val="es-CL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0348F0"/>
    <w:pPr>
      <w:keepNext/>
      <w:spacing w:line="300" w:lineRule="atLeast"/>
      <w:ind w:left="142" w:right="-2"/>
      <w:jc w:val="both"/>
      <w:outlineLvl w:val="5"/>
    </w:pPr>
    <w:rPr>
      <w:rFonts w:ascii="Tahoma" w:hAnsi="Tahoma" w:cs="Tahoma"/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348F0"/>
    <w:pPr>
      <w:spacing w:before="240" w:after="60"/>
      <w:outlineLvl w:val="6"/>
    </w:pPr>
    <w:rPr>
      <w:rFonts w:ascii="Calibri" w:eastAsia="Times New Roman" w:hAnsi="Calibri" w:cs="Times New Roman"/>
      <w:lang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0348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qFormat/>
    <w:rsid w:val="000348F0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34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340E"/>
  </w:style>
  <w:style w:type="paragraph" w:styleId="Piedepgina">
    <w:name w:val="footer"/>
    <w:basedOn w:val="Normal"/>
    <w:link w:val="PiedepginaCar"/>
    <w:uiPriority w:val="99"/>
    <w:unhideWhenUsed/>
    <w:rsid w:val="009C34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340E"/>
  </w:style>
  <w:style w:type="character" w:styleId="Hipervnculo">
    <w:name w:val="Hyperlink"/>
    <w:basedOn w:val="Fuentedeprrafopredeter"/>
    <w:uiPriority w:val="99"/>
    <w:unhideWhenUsed/>
    <w:rsid w:val="00FB7100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F42EA7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8D4EA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unhideWhenUsed/>
    <w:rsid w:val="00855B1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855B1D"/>
    <w:rPr>
      <w:rFonts w:ascii="Lucida Grande" w:hAnsi="Lucida Grande" w:cs="Lucida Grande"/>
      <w:sz w:val="18"/>
      <w:szCs w:val="18"/>
    </w:rPr>
  </w:style>
  <w:style w:type="paragraph" w:customStyle="1" w:styleId="0101Txt1sF7">
    <w:name w:val="01.01Txt1sF7"/>
    <w:basedOn w:val="Normal"/>
    <w:rsid w:val="0009237D"/>
    <w:pPr>
      <w:widowControl w:val="0"/>
      <w:tabs>
        <w:tab w:val="right" w:pos="284"/>
        <w:tab w:val="left" w:pos="600"/>
      </w:tabs>
      <w:spacing w:after="80" w:line="192" w:lineRule="auto"/>
      <w:ind w:left="453" w:hanging="453"/>
      <w:jc w:val="both"/>
    </w:pPr>
    <w:rPr>
      <w:rFonts w:ascii="Times New Roman" w:eastAsia="Times New Roman" w:hAnsi="Times New Roman" w:cs="Times New Roman"/>
      <w:snapToGrid w:val="0"/>
      <w:sz w:val="22"/>
      <w:szCs w:val="20"/>
      <w:lang w:val="en-US"/>
    </w:rPr>
  </w:style>
  <w:style w:type="paragraph" w:customStyle="1" w:styleId="GeneralText">
    <w:name w:val="General Text"/>
    <w:basedOn w:val="Normal"/>
    <w:rsid w:val="0009237D"/>
    <w:pPr>
      <w:widowControl w:val="0"/>
      <w:tabs>
        <w:tab w:val="right" w:pos="284"/>
        <w:tab w:val="left" w:pos="453"/>
        <w:tab w:val="left" w:pos="794"/>
      </w:tabs>
      <w:spacing w:after="80" w:line="192" w:lineRule="auto"/>
      <w:ind w:left="453" w:hanging="453"/>
      <w:jc w:val="both"/>
    </w:pPr>
    <w:rPr>
      <w:rFonts w:ascii="Times New Roman" w:eastAsia="Times New Roman" w:hAnsi="Times New Roman" w:cs="Times New Roman"/>
      <w:snapToGrid w:val="0"/>
      <w:sz w:val="22"/>
      <w:szCs w:val="20"/>
      <w:lang w:val="en-US"/>
    </w:rPr>
  </w:style>
  <w:style w:type="paragraph" w:customStyle="1" w:styleId="0101Text1">
    <w:name w:val="01.01 Text (1)"/>
    <w:basedOn w:val="Normal"/>
    <w:rsid w:val="0009237D"/>
    <w:pPr>
      <w:widowControl w:val="0"/>
      <w:tabs>
        <w:tab w:val="right" w:pos="284"/>
        <w:tab w:val="left" w:pos="453"/>
        <w:tab w:val="left" w:pos="794"/>
      </w:tabs>
      <w:spacing w:after="80" w:line="192" w:lineRule="auto"/>
      <w:ind w:left="794" w:hanging="794"/>
      <w:jc w:val="both"/>
    </w:pPr>
    <w:rPr>
      <w:rFonts w:ascii="Times New Roman" w:eastAsia="Times New Roman" w:hAnsi="Times New Roman" w:cs="Times New Roman"/>
      <w:snapToGrid w:val="0"/>
      <w:sz w:val="22"/>
      <w:szCs w:val="20"/>
      <w:lang w:val="en-US"/>
    </w:rPr>
  </w:style>
  <w:style w:type="paragraph" w:customStyle="1" w:styleId="zParaListeNiv1">
    <w:name w:val="z_ParaListeNiv1"/>
    <w:rsid w:val="0009237D"/>
    <w:pPr>
      <w:tabs>
        <w:tab w:val="left" w:pos="284"/>
        <w:tab w:val="left" w:pos="454"/>
        <w:tab w:val="left" w:pos="794"/>
      </w:tabs>
      <w:spacing w:line="192" w:lineRule="auto"/>
      <w:ind w:left="425" w:hanging="425"/>
      <w:jc w:val="both"/>
    </w:pPr>
    <w:rPr>
      <w:rFonts w:ascii="Times New Roman" w:eastAsia="Times New Roman" w:hAnsi="Times New Roman" w:cs="Times New Roman"/>
      <w:noProof/>
      <w:sz w:val="22"/>
      <w:szCs w:val="20"/>
      <w:lang w:val="en-US"/>
    </w:rPr>
  </w:style>
  <w:style w:type="paragraph" w:customStyle="1" w:styleId="zParaListeNiv2">
    <w:name w:val="z_ParaListeNiv2"/>
    <w:rsid w:val="0009237D"/>
    <w:pPr>
      <w:tabs>
        <w:tab w:val="left" w:pos="357"/>
        <w:tab w:val="left" w:pos="794"/>
      </w:tabs>
      <w:spacing w:line="192" w:lineRule="auto"/>
      <w:ind w:left="794" w:hanging="340"/>
      <w:jc w:val="both"/>
    </w:pPr>
    <w:rPr>
      <w:rFonts w:ascii="Times New Roman" w:eastAsia="Times New Roman" w:hAnsi="Times New Roman" w:cs="Times New Roman"/>
      <w:noProof/>
      <w:sz w:val="22"/>
      <w:szCs w:val="20"/>
      <w:lang w:val="en-US"/>
    </w:rPr>
  </w:style>
  <w:style w:type="paragraph" w:styleId="Revisin">
    <w:name w:val="Revision"/>
    <w:hidden/>
    <w:uiPriority w:val="99"/>
    <w:semiHidden/>
    <w:rsid w:val="00AD2142"/>
  </w:style>
  <w:style w:type="paragraph" w:customStyle="1" w:styleId="TableContents">
    <w:name w:val="Table Contents"/>
    <w:basedOn w:val="Normal"/>
    <w:rsid w:val="005E373E"/>
    <w:pPr>
      <w:suppressLineNumbers/>
      <w:suppressAutoHyphens/>
      <w:spacing w:after="120"/>
      <w:jc w:val="both"/>
    </w:pPr>
    <w:rPr>
      <w:rFonts w:ascii="Verdana" w:eastAsia="Times New Roman" w:hAnsi="Verdana" w:cs="Times New Roman"/>
      <w:sz w:val="20"/>
      <w:lang w:val="es-ES" w:eastAsia="ar-SA"/>
    </w:rPr>
  </w:style>
  <w:style w:type="character" w:customStyle="1" w:styleId="Ttulo1Car">
    <w:name w:val="Título 1 Car"/>
    <w:basedOn w:val="Fuentedeprrafopredeter"/>
    <w:link w:val="Ttulo1"/>
    <w:uiPriority w:val="9"/>
    <w:rsid w:val="000348F0"/>
    <w:rPr>
      <w:rFonts w:ascii="Arial" w:eastAsia="Arial" w:hAnsi="Arial" w:cs="Arial"/>
      <w:b/>
      <w:color w:val="000000"/>
      <w:szCs w:val="22"/>
      <w:lang w:val="es-CL"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0348F0"/>
    <w:rPr>
      <w:rFonts w:ascii="Courier" w:eastAsia="Times New Roman" w:hAnsi="Courier" w:cs="Times New Roman"/>
      <w:b/>
      <w:spacing w:val="-3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0348F0"/>
    <w:rPr>
      <w:rFonts w:ascii="Arial" w:eastAsia="Times New Roman" w:hAnsi="Arial" w:cs="Times New Roman"/>
      <w:b/>
      <w:sz w:val="22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0348F0"/>
    <w:rPr>
      <w:rFonts w:ascii="Arial" w:eastAsia="Times New Roman" w:hAnsi="Arial" w:cs="Times New Roman"/>
      <w:b/>
      <w:sz w:val="22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0348F0"/>
    <w:rPr>
      <w:rFonts w:ascii="Verdana" w:hAnsi="Verdana" w:cs="Helvetica-Bold"/>
      <w:b/>
      <w:bCs/>
      <w:sz w:val="22"/>
      <w:szCs w:val="22"/>
      <w:lang w:val="es-CL"/>
    </w:rPr>
  </w:style>
  <w:style w:type="character" w:customStyle="1" w:styleId="Ttulo6Car">
    <w:name w:val="Título 6 Car"/>
    <w:basedOn w:val="Fuentedeprrafopredeter"/>
    <w:link w:val="Ttulo6"/>
    <w:uiPriority w:val="9"/>
    <w:rsid w:val="000348F0"/>
    <w:rPr>
      <w:rFonts w:ascii="Tahoma" w:hAnsi="Tahoma" w:cs="Tahoma"/>
      <w:b/>
      <w:sz w:val="20"/>
      <w:szCs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348F0"/>
    <w:rPr>
      <w:rFonts w:ascii="Calibri" w:eastAsia="Times New Roman" w:hAnsi="Calibri" w:cs="Times New Roman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rsid w:val="000348F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rsid w:val="000348F0"/>
    <w:rPr>
      <w:rFonts w:ascii="Arial" w:eastAsia="Times New Roman" w:hAnsi="Arial" w:cs="Arial"/>
      <w:sz w:val="22"/>
      <w:szCs w:val="22"/>
      <w:lang w:eastAsia="es-ES"/>
    </w:rPr>
  </w:style>
  <w:style w:type="paragraph" w:customStyle="1" w:styleId="Cuerpo">
    <w:name w:val="Cuerpo"/>
    <w:rsid w:val="000348F0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ascii="Times New Roman" w:eastAsia="Arial Unicode MS" w:hAnsi="Arial Unicode MS" w:cs="Arial Unicode MS"/>
      <w:color w:val="000000"/>
      <w:u w:color="000000"/>
    </w:rPr>
  </w:style>
  <w:style w:type="paragraph" w:customStyle="1" w:styleId="CuerpoA">
    <w:name w:val="Cuerpo A"/>
    <w:rsid w:val="000348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Arial Unicode MS" w:cs="Arial Unicode MS"/>
      <w:color w:val="000000"/>
      <w:u w:color="000000"/>
      <w:bdr w:val="nil"/>
    </w:rPr>
  </w:style>
  <w:style w:type="table" w:styleId="Tablaconcuadrcula">
    <w:name w:val="Table Grid"/>
    <w:basedOn w:val="Tablanormal"/>
    <w:unhideWhenUsed/>
    <w:rsid w:val="00034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unhideWhenUsed/>
    <w:rsid w:val="000348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348F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348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0348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0348F0"/>
    <w:rPr>
      <w:b/>
      <w:bCs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348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s-CL"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348F0"/>
    <w:rPr>
      <w:rFonts w:ascii="Courier New" w:eastAsia="Times New Roman" w:hAnsi="Courier New" w:cs="Courier New"/>
      <w:sz w:val="20"/>
      <w:szCs w:val="20"/>
      <w:lang w:val="es-CL" w:eastAsia="es-CL"/>
    </w:rPr>
  </w:style>
  <w:style w:type="character" w:customStyle="1" w:styleId="Fuentedeencabezadopredeter">
    <w:name w:val="Fuente de encabezado predeter."/>
    <w:rsid w:val="000348F0"/>
  </w:style>
  <w:style w:type="paragraph" w:customStyle="1" w:styleId="Textodenotaalfinal">
    <w:name w:val="Texto de nota al final"/>
    <w:basedOn w:val="Normal"/>
    <w:rsid w:val="000348F0"/>
    <w:rPr>
      <w:rFonts w:ascii="Courier" w:eastAsia="Times New Roman" w:hAnsi="Courier" w:cs="Times New Roman"/>
      <w:szCs w:val="20"/>
      <w:lang w:eastAsia="es-ES"/>
    </w:rPr>
  </w:style>
  <w:style w:type="character" w:styleId="Refdenotaalfinal">
    <w:name w:val="endnote reference"/>
    <w:semiHidden/>
    <w:rsid w:val="000348F0"/>
    <w:rPr>
      <w:rFonts w:ascii="Courier" w:hAnsi="Courier"/>
      <w:noProof w:val="0"/>
      <w:sz w:val="24"/>
      <w:vertAlign w:val="superscript"/>
      <w:lang w:val="en-US"/>
    </w:rPr>
  </w:style>
  <w:style w:type="paragraph" w:customStyle="1" w:styleId="Textodenotaalpie">
    <w:name w:val="Texto de nota al pie"/>
    <w:basedOn w:val="Normal"/>
    <w:rsid w:val="000348F0"/>
    <w:rPr>
      <w:rFonts w:ascii="Courier" w:eastAsia="Times New Roman" w:hAnsi="Courier" w:cs="Times New Roman"/>
      <w:szCs w:val="20"/>
      <w:lang w:eastAsia="es-ES"/>
    </w:rPr>
  </w:style>
  <w:style w:type="character" w:customStyle="1" w:styleId="Refdenotaalpie">
    <w:name w:val="Ref de nota al pie"/>
    <w:rsid w:val="000348F0"/>
    <w:rPr>
      <w:vertAlign w:val="superscript"/>
    </w:rPr>
  </w:style>
  <w:style w:type="character" w:customStyle="1" w:styleId="DefaultParagraphFo">
    <w:name w:val="Default Paragraph Fo"/>
    <w:basedOn w:val="Fuentedeencabezadopredeter"/>
    <w:rsid w:val="000348F0"/>
  </w:style>
  <w:style w:type="character" w:customStyle="1" w:styleId="Fuentedeencabezado">
    <w:name w:val="Fuente de encabezado"/>
    <w:basedOn w:val="Fuentedeencabezadopredeter"/>
    <w:rsid w:val="000348F0"/>
  </w:style>
  <w:style w:type="paragraph" w:customStyle="1" w:styleId="Textodenotaalfin">
    <w:name w:val="Texto de nota al fin"/>
    <w:rsid w:val="000348F0"/>
    <w:pPr>
      <w:tabs>
        <w:tab w:val="left" w:pos="-720"/>
      </w:tabs>
      <w:suppressAutoHyphens/>
    </w:pPr>
    <w:rPr>
      <w:rFonts w:ascii="Courier" w:eastAsia="Times New Roman" w:hAnsi="Courier" w:cs="Times New Roman"/>
      <w:szCs w:val="20"/>
      <w:lang w:eastAsia="es-ES"/>
    </w:rPr>
  </w:style>
  <w:style w:type="character" w:customStyle="1" w:styleId="Refdenotaalpie1">
    <w:name w:val="Ref de nota al pie1"/>
    <w:rsid w:val="000348F0"/>
    <w:rPr>
      <w:rFonts w:ascii="Courier" w:hAnsi="Courier"/>
      <w:noProof w:val="0"/>
      <w:sz w:val="24"/>
      <w:vertAlign w:val="superscript"/>
      <w:lang w:val="en-US"/>
    </w:rPr>
  </w:style>
  <w:style w:type="character" w:customStyle="1" w:styleId="EquationCaption">
    <w:name w:val="_Equation Caption"/>
    <w:basedOn w:val="Fuentedeencabezadopredeter"/>
    <w:rsid w:val="000348F0"/>
  </w:style>
  <w:style w:type="paragraph" w:styleId="TDC1">
    <w:name w:val="toc 1"/>
    <w:basedOn w:val="Normal"/>
    <w:next w:val="Normal"/>
    <w:semiHidden/>
    <w:rsid w:val="000348F0"/>
    <w:pPr>
      <w:tabs>
        <w:tab w:val="right" w:leader="dot" w:pos="9360"/>
      </w:tabs>
      <w:suppressAutoHyphens/>
      <w:spacing w:before="480"/>
      <w:ind w:left="720" w:right="720" w:hanging="720"/>
    </w:pPr>
    <w:rPr>
      <w:rFonts w:ascii="Courier" w:eastAsia="Times New Roman" w:hAnsi="Courier" w:cs="Times New Roman"/>
      <w:szCs w:val="20"/>
      <w:lang w:val="en-US" w:eastAsia="es-ES"/>
    </w:rPr>
  </w:style>
  <w:style w:type="paragraph" w:styleId="TDC2">
    <w:name w:val="toc 2"/>
    <w:basedOn w:val="Normal"/>
    <w:next w:val="Normal"/>
    <w:semiHidden/>
    <w:rsid w:val="000348F0"/>
    <w:pPr>
      <w:tabs>
        <w:tab w:val="right" w:leader="dot" w:pos="9360"/>
      </w:tabs>
      <w:suppressAutoHyphens/>
      <w:ind w:left="1440" w:right="720" w:hanging="720"/>
    </w:pPr>
    <w:rPr>
      <w:rFonts w:ascii="Courier" w:eastAsia="Times New Roman" w:hAnsi="Courier" w:cs="Times New Roman"/>
      <w:szCs w:val="20"/>
      <w:lang w:val="en-US" w:eastAsia="es-ES"/>
    </w:rPr>
  </w:style>
  <w:style w:type="paragraph" w:styleId="TDC3">
    <w:name w:val="toc 3"/>
    <w:basedOn w:val="Normal"/>
    <w:next w:val="Normal"/>
    <w:semiHidden/>
    <w:rsid w:val="000348F0"/>
    <w:pPr>
      <w:tabs>
        <w:tab w:val="right" w:leader="dot" w:pos="9360"/>
      </w:tabs>
      <w:suppressAutoHyphens/>
      <w:ind w:left="2160" w:right="720" w:hanging="720"/>
    </w:pPr>
    <w:rPr>
      <w:rFonts w:ascii="Courier" w:eastAsia="Times New Roman" w:hAnsi="Courier" w:cs="Times New Roman"/>
      <w:szCs w:val="20"/>
      <w:lang w:val="en-US" w:eastAsia="es-ES"/>
    </w:rPr>
  </w:style>
  <w:style w:type="paragraph" w:styleId="TDC4">
    <w:name w:val="toc 4"/>
    <w:basedOn w:val="Normal"/>
    <w:next w:val="Normal"/>
    <w:semiHidden/>
    <w:rsid w:val="000348F0"/>
    <w:pPr>
      <w:tabs>
        <w:tab w:val="right" w:leader="dot" w:pos="9360"/>
      </w:tabs>
      <w:suppressAutoHyphens/>
      <w:ind w:left="2880" w:right="720" w:hanging="720"/>
    </w:pPr>
    <w:rPr>
      <w:rFonts w:ascii="Courier" w:eastAsia="Times New Roman" w:hAnsi="Courier" w:cs="Times New Roman"/>
      <w:szCs w:val="20"/>
      <w:lang w:val="en-US" w:eastAsia="es-ES"/>
    </w:rPr>
  </w:style>
  <w:style w:type="paragraph" w:styleId="TDC5">
    <w:name w:val="toc 5"/>
    <w:basedOn w:val="Normal"/>
    <w:next w:val="Normal"/>
    <w:semiHidden/>
    <w:rsid w:val="000348F0"/>
    <w:pPr>
      <w:tabs>
        <w:tab w:val="right" w:leader="dot" w:pos="9360"/>
      </w:tabs>
      <w:suppressAutoHyphens/>
      <w:ind w:left="3600" w:right="720" w:hanging="720"/>
    </w:pPr>
    <w:rPr>
      <w:rFonts w:ascii="Courier" w:eastAsia="Times New Roman" w:hAnsi="Courier" w:cs="Times New Roman"/>
      <w:szCs w:val="20"/>
      <w:lang w:val="en-US" w:eastAsia="es-ES"/>
    </w:rPr>
  </w:style>
  <w:style w:type="paragraph" w:styleId="TDC6">
    <w:name w:val="toc 6"/>
    <w:basedOn w:val="Normal"/>
    <w:next w:val="Normal"/>
    <w:semiHidden/>
    <w:rsid w:val="000348F0"/>
    <w:pPr>
      <w:tabs>
        <w:tab w:val="right" w:pos="9360"/>
      </w:tabs>
      <w:suppressAutoHyphens/>
      <w:ind w:left="720" w:hanging="720"/>
    </w:pPr>
    <w:rPr>
      <w:rFonts w:ascii="Courier" w:eastAsia="Times New Roman" w:hAnsi="Courier" w:cs="Times New Roman"/>
      <w:szCs w:val="20"/>
      <w:lang w:val="en-US" w:eastAsia="es-ES"/>
    </w:rPr>
  </w:style>
  <w:style w:type="paragraph" w:styleId="TDC7">
    <w:name w:val="toc 7"/>
    <w:basedOn w:val="Normal"/>
    <w:next w:val="Normal"/>
    <w:semiHidden/>
    <w:rsid w:val="000348F0"/>
    <w:pPr>
      <w:suppressAutoHyphens/>
      <w:ind w:left="720" w:hanging="720"/>
    </w:pPr>
    <w:rPr>
      <w:rFonts w:ascii="Courier" w:eastAsia="Times New Roman" w:hAnsi="Courier" w:cs="Times New Roman"/>
      <w:szCs w:val="20"/>
      <w:lang w:val="en-US" w:eastAsia="es-ES"/>
    </w:rPr>
  </w:style>
  <w:style w:type="paragraph" w:styleId="TDC8">
    <w:name w:val="toc 8"/>
    <w:basedOn w:val="Normal"/>
    <w:next w:val="Normal"/>
    <w:semiHidden/>
    <w:rsid w:val="000348F0"/>
    <w:pPr>
      <w:tabs>
        <w:tab w:val="right" w:pos="9360"/>
      </w:tabs>
      <w:suppressAutoHyphens/>
      <w:ind w:left="720" w:hanging="720"/>
    </w:pPr>
    <w:rPr>
      <w:rFonts w:ascii="Courier" w:eastAsia="Times New Roman" w:hAnsi="Courier" w:cs="Times New Roman"/>
      <w:szCs w:val="20"/>
      <w:lang w:val="en-US" w:eastAsia="es-ES"/>
    </w:rPr>
  </w:style>
  <w:style w:type="paragraph" w:styleId="TDC9">
    <w:name w:val="toc 9"/>
    <w:basedOn w:val="Normal"/>
    <w:next w:val="Normal"/>
    <w:semiHidden/>
    <w:rsid w:val="000348F0"/>
    <w:pPr>
      <w:tabs>
        <w:tab w:val="right" w:leader="dot" w:pos="9360"/>
      </w:tabs>
      <w:suppressAutoHyphens/>
      <w:ind w:left="720" w:hanging="720"/>
    </w:pPr>
    <w:rPr>
      <w:rFonts w:ascii="Courier" w:eastAsia="Times New Roman" w:hAnsi="Courier" w:cs="Times New Roman"/>
      <w:szCs w:val="20"/>
      <w:lang w:val="en-US" w:eastAsia="es-ES"/>
    </w:rPr>
  </w:style>
  <w:style w:type="paragraph" w:customStyle="1" w:styleId="ndice1">
    <w:name w:val="índice 1"/>
    <w:basedOn w:val="Normal"/>
    <w:rsid w:val="000348F0"/>
    <w:pPr>
      <w:tabs>
        <w:tab w:val="right" w:leader="dot" w:pos="9360"/>
      </w:tabs>
      <w:suppressAutoHyphens/>
      <w:ind w:left="1440" w:right="720" w:hanging="1440"/>
    </w:pPr>
    <w:rPr>
      <w:rFonts w:ascii="Courier" w:eastAsia="Times New Roman" w:hAnsi="Courier" w:cs="Times New Roman"/>
      <w:szCs w:val="20"/>
      <w:lang w:val="en-US" w:eastAsia="es-ES"/>
    </w:rPr>
  </w:style>
  <w:style w:type="paragraph" w:customStyle="1" w:styleId="ndice2">
    <w:name w:val="índice 2"/>
    <w:basedOn w:val="Normal"/>
    <w:rsid w:val="000348F0"/>
    <w:pPr>
      <w:tabs>
        <w:tab w:val="right" w:leader="dot" w:pos="9360"/>
      </w:tabs>
      <w:suppressAutoHyphens/>
      <w:ind w:left="1440" w:right="720" w:hanging="720"/>
    </w:pPr>
    <w:rPr>
      <w:rFonts w:ascii="Courier" w:eastAsia="Times New Roman" w:hAnsi="Courier" w:cs="Times New Roman"/>
      <w:szCs w:val="20"/>
      <w:lang w:val="en-US" w:eastAsia="es-ES"/>
    </w:rPr>
  </w:style>
  <w:style w:type="paragraph" w:customStyle="1" w:styleId="toa">
    <w:name w:val="toa"/>
    <w:basedOn w:val="Normal"/>
    <w:rsid w:val="000348F0"/>
    <w:pPr>
      <w:tabs>
        <w:tab w:val="right" w:pos="9360"/>
      </w:tabs>
      <w:suppressAutoHyphens/>
    </w:pPr>
    <w:rPr>
      <w:rFonts w:ascii="Courier" w:eastAsia="Times New Roman" w:hAnsi="Courier" w:cs="Times New Roman"/>
      <w:szCs w:val="20"/>
      <w:lang w:val="en-US" w:eastAsia="es-ES"/>
    </w:rPr>
  </w:style>
  <w:style w:type="paragraph" w:customStyle="1" w:styleId="epgrafe">
    <w:name w:val="epígrafe"/>
    <w:basedOn w:val="Normal"/>
    <w:rsid w:val="000348F0"/>
    <w:rPr>
      <w:rFonts w:ascii="Courier" w:eastAsia="Times New Roman" w:hAnsi="Courier" w:cs="Times New Roman"/>
      <w:szCs w:val="20"/>
      <w:lang w:eastAsia="es-ES"/>
    </w:rPr>
  </w:style>
  <w:style w:type="character" w:customStyle="1" w:styleId="EquationCaption1">
    <w:name w:val="_Equation Caption1"/>
    <w:rsid w:val="000348F0"/>
  </w:style>
  <w:style w:type="paragraph" w:styleId="Sangradetextonormal">
    <w:name w:val="Body Text Indent"/>
    <w:basedOn w:val="Normal"/>
    <w:link w:val="SangradetextonormalCar"/>
    <w:rsid w:val="000348F0"/>
    <w:pPr>
      <w:widowControl w:val="0"/>
      <w:tabs>
        <w:tab w:val="left" w:pos="6163"/>
        <w:tab w:val="left" w:pos="7603"/>
      </w:tabs>
      <w:ind w:left="3969"/>
      <w:jc w:val="center"/>
    </w:pPr>
    <w:rPr>
      <w:rFonts w:ascii="Courier" w:eastAsia="Times New Roman" w:hAnsi="Courier" w:cs="Times New Roman"/>
      <w:b/>
      <w:sz w:val="26"/>
      <w:szCs w:val="20"/>
      <w:lang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0348F0"/>
    <w:rPr>
      <w:rFonts w:ascii="Courier" w:eastAsia="Times New Roman" w:hAnsi="Courier" w:cs="Times New Roman"/>
      <w:b/>
      <w:sz w:val="26"/>
      <w:szCs w:val="20"/>
      <w:lang w:eastAsia="es-ES"/>
    </w:rPr>
  </w:style>
  <w:style w:type="paragraph" w:styleId="Sangra2detindependiente">
    <w:name w:val="Body Text Indent 2"/>
    <w:basedOn w:val="Normal"/>
    <w:link w:val="Sangra2detindependienteCar"/>
    <w:rsid w:val="000348F0"/>
    <w:pPr>
      <w:widowControl w:val="0"/>
      <w:tabs>
        <w:tab w:val="left" w:pos="6163"/>
        <w:tab w:val="left" w:pos="7603"/>
      </w:tabs>
      <w:ind w:left="3969"/>
      <w:jc w:val="both"/>
    </w:pPr>
    <w:rPr>
      <w:rFonts w:ascii="Courier" w:eastAsia="Times New Roman" w:hAnsi="Courier" w:cs="Times New Roman"/>
      <w:sz w:val="26"/>
      <w:szCs w:val="20"/>
      <w:lang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0348F0"/>
    <w:rPr>
      <w:rFonts w:ascii="Courier" w:eastAsia="Times New Roman" w:hAnsi="Courier" w:cs="Times New Roman"/>
      <w:sz w:val="26"/>
      <w:szCs w:val="20"/>
      <w:lang w:eastAsia="es-ES"/>
    </w:rPr>
  </w:style>
  <w:style w:type="character" w:styleId="Nmerodepgina">
    <w:name w:val="page number"/>
    <w:basedOn w:val="Fuentedeprrafopredeter"/>
    <w:rsid w:val="000348F0"/>
  </w:style>
  <w:style w:type="paragraph" w:styleId="Textoindependiente3">
    <w:name w:val="Body Text 3"/>
    <w:basedOn w:val="Normal"/>
    <w:link w:val="Textoindependiente3Car"/>
    <w:rsid w:val="000348F0"/>
    <w:pPr>
      <w:jc w:val="both"/>
    </w:pPr>
    <w:rPr>
      <w:rFonts w:ascii="Arial" w:eastAsia="Times New Roman" w:hAnsi="Arial" w:cs="Times New Roman"/>
      <w:sz w:val="22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0348F0"/>
    <w:rPr>
      <w:rFonts w:ascii="Arial" w:eastAsia="Times New Roman" w:hAnsi="Arial" w:cs="Times New Roman"/>
      <w:sz w:val="22"/>
      <w:szCs w:val="20"/>
      <w:lang w:eastAsia="es-ES"/>
    </w:rPr>
  </w:style>
  <w:style w:type="paragraph" w:styleId="Sangra3detindependiente">
    <w:name w:val="Body Text Indent 3"/>
    <w:basedOn w:val="Normal"/>
    <w:link w:val="Sangra3detindependienteCar"/>
    <w:rsid w:val="000348F0"/>
    <w:pPr>
      <w:tabs>
        <w:tab w:val="left" w:pos="6163"/>
        <w:tab w:val="left" w:pos="6946"/>
      </w:tabs>
      <w:spacing w:before="120" w:after="120"/>
      <w:ind w:left="3969"/>
      <w:jc w:val="both"/>
    </w:pPr>
    <w:rPr>
      <w:rFonts w:ascii="Courier" w:eastAsia="Times New Roman" w:hAnsi="Courier" w:cs="Times New Roman"/>
      <w:szCs w:val="20"/>
      <w:lang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0348F0"/>
    <w:rPr>
      <w:rFonts w:ascii="Courier" w:eastAsia="Times New Roman" w:hAnsi="Courier" w:cs="Times New Roman"/>
      <w:szCs w:val="20"/>
      <w:lang w:eastAsia="es-ES"/>
    </w:rPr>
  </w:style>
  <w:style w:type="paragraph" w:customStyle="1" w:styleId="Documento1">
    <w:name w:val="Documento 1"/>
    <w:rsid w:val="000348F0"/>
    <w:pPr>
      <w:keepNext/>
      <w:keepLines/>
      <w:tabs>
        <w:tab w:val="left" w:pos="-720"/>
      </w:tabs>
      <w:suppressAutoHyphens/>
    </w:pPr>
    <w:rPr>
      <w:rFonts w:ascii="Courier" w:eastAsia="Times New Roman" w:hAnsi="Courier" w:cs="Times New Roman"/>
      <w:szCs w:val="20"/>
      <w:lang w:val="en-US" w:eastAsia="es-ES"/>
    </w:rPr>
  </w:style>
  <w:style w:type="paragraph" w:styleId="Mapadeldocumento">
    <w:name w:val="Document Map"/>
    <w:basedOn w:val="Normal"/>
    <w:link w:val="MapadeldocumentoCar"/>
    <w:semiHidden/>
    <w:rsid w:val="000348F0"/>
    <w:pPr>
      <w:shd w:val="clear" w:color="auto" w:fill="000080"/>
    </w:pPr>
    <w:rPr>
      <w:rFonts w:ascii="Tahoma" w:eastAsia="Times New Roman" w:hAnsi="Tahoma" w:cs="Tahoma"/>
      <w:sz w:val="20"/>
      <w:szCs w:val="20"/>
      <w:lang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0348F0"/>
    <w:rPr>
      <w:rFonts w:ascii="Tahoma" w:eastAsia="Times New Roman" w:hAnsi="Tahoma" w:cs="Tahoma"/>
      <w:sz w:val="20"/>
      <w:szCs w:val="20"/>
      <w:shd w:val="clear" w:color="auto" w:fill="000080"/>
      <w:lang w:eastAsia="es-ES"/>
    </w:rPr>
  </w:style>
  <w:style w:type="paragraph" w:styleId="Sinespaciado">
    <w:name w:val="No Spacing"/>
    <w:uiPriority w:val="1"/>
    <w:qFormat/>
    <w:rsid w:val="000348F0"/>
    <w:rPr>
      <w:rFonts w:ascii="Courier" w:eastAsia="Times New Roman" w:hAnsi="Courier" w:cs="Times New Roman"/>
      <w:szCs w:val="20"/>
      <w:lang w:eastAsia="es-ES"/>
    </w:rPr>
  </w:style>
  <w:style w:type="paragraph" w:styleId="Textosinformato">
    <w:name w:val="Plain Text"/>
    <w:basedOn w:val="Normal"/>
    <w:link w:val="TextosinformatoCar"/>
    <w:uiPriority w:val="99"/>
    <w:unhideWhenUsed/>
    <w:rsid w:val="000348F0"/>
    <w:rPr>
      <w:rFonts w:ascii="Tahoma" w:eastAsia="Calibri" w:hAnsi="Tahoma" w:cs="Times New Roman"/>
      <w:color w:val="0000FF"/>
      <w:sz w:val="22"/>
      <w:szCs w:val="21"/>
      <w:lang w:val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348F0"/>
    <w:rPr>
      <w:rFonts w:ascii="Tahoma" w:eastAsia="Calibri" w:hAnsi="Tahoma" w:cs="Times New Roman"/>
      <w:color w:val="0000FF"/>
      <w:sz w:val="22"/>
      <w:szCs w:val="21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348F0"/>
    <w:pPr>
      <w:jc w:val="both"/>
    </w:pPr>
    <w:rPr>
      <w:rFonts w:ascii="Courier" w:eastAsia="Times New Roman" w:hAnsi="Courier" w:cs="Times New Roman"/>
      <w:snapToGrid w:val="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348F0"/>
    <w:rPr>
      <w:rFonts w:ascii="Courier" w:eastAsia="Times New Roman" w:hAnsi="Courier" w:cs="Times New Roman"/>
      <w:snapToGrid w:val="0"/>
      <w:lang w:val="es-ES" w:eastAsia="es-ES"/>
    </w:rPr>
  </w:style>
  <w:style w:type="character" w:styleId="nfasis">
    <w:name w:val="Emphasis"/>
    <w:qFormat/>
    <w:rsid w:val="000348F0"/>
    <w:rPr>
      <w:b/>
      <w:bCs/>
      <w:i w:val="0"/>
      <w:iCs w:val="0"/>
    </w:rPr>
  </w:style>
  <w:style w:type="paragraph" w:customStyle="1" w:styleId="CarCarCarCar">
    <w:name w:val="Car Car Car Car"/>
    <w:basedOn w:val="Normal"/>
    <w:rsid w:val="000348F0"/>
    <w:pPr>
      <w:spacing w:after="160" w:line="240" w:lineRule="exact"/>
    </w:pPr>
    <w:rPr>
      <w:rFonts w:ascii="Arial Negrita" w:eastAsia="Times New Roman" w:hAnsi="Arial Negrita" w:cs="Times New Roman"/>
      <w:b/>
      <w:sz w:val="22"/>
      <w:szCs w:val="22"/>
      <w:lang w:val="en-US"/>
    </w:rPr>
  </w:style>
  <w:style w:type="numbering" w:customStyle="1" w:styleId="Estilo1">
    <w:name w:val="Estilo1"/>
    <w:uiPriority w:val="99"/>
    <w:rsid w:val="000348F0"/>
    <w:pPr>
      <w:numPr>
        <w:numId w:val="1"/>
      </w:numPr>
    </w:pPr>
  </w:style>
  <w:style w:type="paragraph" w:styleId="NormalWeb">
    <w:name w:val="Normal (Web)"/>
    <w:basedOn w:val="Normal"/>
    <w:uiPriority w:val="99"/>
    <w:unhideWhenUsed/>
    <w:rsid w:val="000348F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font5">
    <w:name w:val="font5"/>
    <w:basedOn w:val="Normal"/>
    <w:rsid w:val="000348F0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font6">
    <w:name w:val="font6"/>
    <w:basedOn w:val="Normal"/>
    <w:rsid w:val="000348F0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63">
    <w:name w:val="xl63"/>
    <w:basedOn w:val="Normal"/>
    <w:rsid w:val="000348F0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64">
    <w:name w:val="xl64"/>
    <w:basedOn w:val="Normal"/>
    <w:rsid w:val="000348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65">
    <w:name w:val="xl65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66">
    <w:name w:val="xl66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67">
    <w:name w:val="xl67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68">
    <w:name w:val="xl68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69">
    <w:name w:val="xl69"/>
    <w:basedOn w:val="Normal"/>
    <w:rsid w:val="000348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70">
    <w:name w:val="xl70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71">
    <w:name w:val="xl71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72">
    <w:name w:val="xl72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73">
    <w:name w:val="xl73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74">
    <w:name w:val="xl74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75">
    <w:name w:val="xl75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76">
    <w:name w:val="xl76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77">
    <w:name w:val="xl77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78">
    <w:name w:val="xl78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79">
    <w:name w:val="xl79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0"/>
      <w:szCs w:val="20"/>
      <w:lang w:val="es-CL" w:eastAsia="es-CL"/>
    </w:rPr>
  </w:style>
  <w:style w:type="paragraph" w:customStyle="1" w:styleId="xl80">
    <w:name w:val="xl80"/>
    <w:basedOn w:val="Normal"/>
    <w:rsid w:val="000348F0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styleId="Textoindependiente2">
    <w:name w:val="Body Text 2"/>
    <w:basedOn w:val="Normal"/>
    <w:link w:val="Textoindependiente2Car"/>
    <w:rsid w:val="000348F0"/>
    <w:pPr>
      <w:jc w:val="both"/>
    </w:pPr>
    <w:rPr>
      <w:rFonts w:ascii="Times New Roman" w:eastAsia="MS Mincho" w:hAnsi="Times New Roman" w:cs="Times New Roman"/>
      <w:b/>
      <w:lang w:val="es-ES" w:eastAsia="es-ES" w:bidi="he-IL"/>
    </w:rPr>
  </w:style>
  <w:style w:type="character" w:customStyle="1" w:styleId="Textoindependiente2Car">
    <w:name w:val="Texto independiente 2 Car"/>
    <w:basedOn w:val="Fuentedeprrafopredeter"/>
    <w:link w:val="Textoindependiente2"/>
    <w:rsid w:val="000348F0"/>
    <w:rPr>
      <w:rFonts w:ascii="Times New Roman" w:eastAsia="MS Mincho" w:hAnsi="Times New Roman" w:cs="Times New Roman"/>
      <w:b/>
      <w:lang w:val="es-ES" w:eastAsia="es-ES" w:bidi="he-IL"/>
    </w:rPr>
  </w:style>
  <w:style w:type="paragraph" w:styleId="Textonotaalfinal">
    <w:name w:val="endnote text"/>
    <w:basedOn w:val="Normal"/>
    <w:link w:val="TextonotaalfinalCar"/>
    <w:semiHidden/>
    <w:rsid w:val="000348F0"/>
    <w:rPr>
      <w:rFonts w:ascii="Times New Roman" w:eastAsia="MS Mincho" w:hAnsi="Times New Roman" w:cs="Times New Roman"/>
      <w:sz w:val="20"/>
      <w:szCs w:val="20"/>
      <w:lang w:val="es-ES" w:eastAsia="es-ES" w:bidi="he-I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0348F0"/>
    <w:rPr>
      <w:rFonts w:ascii="Times New Roman" w:eastAsia="MS Mincho" w:hAnsi="Times New Roman" w:cs="Times New Roman"/>
      <w:sz w:val="20"/>
      <w:szCs w:val="20"/>
      <w:lang w:val="es-ES" w:eastAsia="es-ES" w:bidi="he-IL"/>
    </w:rPr>
  </w:style>
  <w:style w:type="character" w:customStyle="1" w:styleId="normal1">
    <w:name w:val="normal1"/>
    <w:basedOn w:val="Fuentedeprrafopredeter"/>
    <w:rsid w:val="000348F0"/>
    <w:rPr>
      <w:rFonts w:ascii="Verdana" w:hAnsi="Verdana" w:hint="default"/>
      <w:color w:val="000000"/>
      <w:spacing w:val="180"/>
      <w:sz w:val="15"/>
      <w:szCs w:val="15"/>
    </w:rPr>
  </w:style>
  <w:style w:type="paragraph" w:customStyle="1" w:styleId="xl81">
    <w:name w:val="xl81"/>
    <w:basedOn w:val="Normal"/>
    <w:rsid w:val="000348F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u w:val="single"/>
      <w:lang w:val="es-CL" w:eastAsia="es-CL"/>
    </w:rPr>
  </w:style>
  <w:style w:type="paragraph" w:customStyle="1" w:styleId="xl82">
    <w:name w:val="xl82"/>
    <w:basedOn w:val="Normal"/>
    <w:rsid w:val="000348F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u w:val="single"/>
      <w:lang w:val="es-CL" w:eastAsia="es-CL"/>
    </w:rPr>
  </w:style>
  <w:style w:type="paragraph" w:customStyle="1" w:styleId="font0">
    <w:name w:val="font0"/>
    <w:basedOn w:val="Normal"/>
    <w:rsid w:val="000348F0"/>
    <w:pPr>
      <w:spacing w:before="100" w:beforeAutospacing="1" w:after="100" w:afterAutospacing="1"/>
    </w:pPr>
    <w:rPr>
      <w:rFonts w:ascii="Calibri" w:eastAsia="Times New Roman" w:hAnsi="Calibri" w:cs="Times New Roman"/>
      <w:color w:val="000000"/>
      <w:sz w:val="22"/>
      <w:szCs w:val="22"/>
      <w:lang w:val="es-CL" w:eastAsia="es-CL"/>
    </w:rPr>
  </w:style>
  <w:style w:type="paragraph" w:customStyle="1" w:styleId="xl83">
    <w:name w:val="xl83"/>
    <w:basedOn w:val="Normal"/>
    <w:rsid w:val="000348F0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84">
    <w:name w:val="xl84"/>
    <w:basedOn w:val="Normal"/>
    <w:rsid w:val="000348F0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85">
    <w:name w:val="xl85"/>
    <w:basedOn w:val="Normal"/>
    <w:rsid w:val="000348F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86">
    <w:name w:val="xl86"/>
    <w:basedOn w:val="Normal"/>
    <w:rsid w:val="000348F0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87">
    <w:name w:val="xl87"/>
    <w:basedOn w:val="Normal"/>
    <w:rsid w:val="000348F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88">
    <w:name w:val="xl88"/>
    <w:basedOn w:val="Normal"/>
    <w:rsid w:val="000348F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89">
    <w:name w:val="xl89"/>
    <w:basedOn w:val="Normal"/>
    <w:rsid w:val="000348F0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90">
    <w:name w:val="xl90"/>
    <w:basedOn w:val="Normal"/>
    <w:rsid w:val="000348F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91">
    <w:name w:val="xl91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92">
    <w:name w:val="xl92"/>
    <w:basedOn w:val="Normal"/>
    <w:rsid w:val="000348F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93">
    <w:name w:val="xl93"/>
    <w:basedOn w:val="Normal"/>
    <w:rsid w:val="000348F0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94">
    <w:name w:val="xl94"/>
    <w:basedOn w:val="Normal"/>
    <w:rsid w:val="000348F0"/>
    <w:pPr>
      <w:pBdr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val="es-CL" w:eastAsia="es-CL"/>
    </w:rPr>
  </w:style>
  <w:style w:type="paragraph" w:customStyle="1" w:styleId="xl95">
    <w:name w:val="xl95"/>
    <w:basedOn w:val="Normal"/>
    <w:rsid w:val="000348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val="es-CL" w:eastAsia="es-CL"/>
    </w:rPr>
  </w:style>
  <w:style w:type="paragraph" w:customStyle="1" w:styleId="xl96">
    <w:name w:val="xl96"/>
    <w:basedOn w:val="Normal"/>
    <w:rsid w:val="000348F0"/>
    <w:pPr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val="es-CL" w:eastAsia="es-CL"/>
    </w:rPr>
  </w:style>
  <w:style w:type="paragraph" w:customStyle="1" w:styleId="xl97">
    <w:name w:val="xl97"/>
    <w:basedOn w:val="Normal"/>
    <w:rsid w:val="000348F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val="es-CL" w:eastAsia="es-CL"/>
    </w:rPr>
  </w:style>
  <w:style w:type="paragraph" w:customStyle="1" w:styleId="xl98">
    <w:name w:val="xl98"/>
    <w:basedOn w:val="Normal"/>
    <w:rsid w:val="000348F0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val="es-CL" w:eastAsia="es-CL"/>
    </w:rPr>
  </w:style>
  <w:style w:type="paragraph" w:customStyle="1" w:styleId="xl99">
    <w:name w:val="xl99"/>
    <w:basedOn w:val="Normal"/>
    <w:rsid w:val="000348F0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val="es-CL" w:eastAsia="es-CL"/>
    </w:rPr>
  </w:style>
  <w:style w:type="paragraph" w:customStyle="1" w:styleId="xl100">
    <w:name w:val="xl100"/>
    <w:basedOn w:val="Normal"/>
    <w:rsid w:val="000348F0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val="es-CL" w:eastAsia="es-CL"/>
    </w:rPr>
  </w:style>
  <w:style w:type="paragraph" w:customStyle="1" w:styleId="xl101">
    <w:name w:val="xl101"/>
    <w:basedOn w:val="Normal"/>
    <w:rsid w:val="000348F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CL" w:eastAsia="es-CL"/>
    </w:rPr>
  </w:style>
  <w:style w:type="paragraph" w:customStyle="1" w:styleId="xl102">
    <w:name w:val="xl102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CL" w:eastAsia="es-CL"/>
    </w:rPr>
  </w:style>
  <w:style w:type="paragraph" w:customStyle="1" w:styleId="xl103">
    <w:name w:val="xl103"/>
    <w:basedOn w:val="Normal"/>
    <w:rsid w:val="000348F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lang w:val="es-CL" w:eastAsia="es-CL"/>
    </w:rPr>
  </w:style>
  <w:style w:type="paragraph" w:styleId="Textodebloque">
    <w:name w:val="Block Text"/>
    <w:basedOn w:val="Normal"/>
    <w:uiPriority w:val="99"/>
    <w:unhideWhenUsed/>
    <w:rsid w:val="000348F0"/>
    <w:pPr>
      <w:ind w:left="709" w:right="-2"/>
      <w:jc w:val="both"/>
    </w:pPr>
    <w:rPr>
      <w:rFonts w:ascii="Verdana" w:hAnsi="Verdana"/>
      <w:sz w:val="22"/>
      <w:szCs w:val="22"/>
    </w:rPr>
  </w:style>
  <w:style w:type="numbering" w:customStyle="1" w:styleId="Sinlista1">
    <w:name w:val="Sin lista1"/>
    <w:next w:val="Sinlista"/>
    <w:uiPriority w:val="99"/>
    <w:semiHidden/>
    <w:unhideWhenUsed/>
    <w:rsid w:val="000348F0"/>
  </w:style>
  <w:style w:type="numbering" w:customStyle="1" w:styleId="Sinlista11">
    <w:name w:val="Sin lista11"/>
    <w:next w:val="Sinlista"/>
    <w:uiPriority w:val="99"/>
    <w:semiHidden/>
    <w:unhideWhenUsed/>
    <w:rsid w:val="000348F0"/>
  </w:style>
  <w:style w:type="character" w:customStyle="1" w:styleId="Hipervnculo1">
    <w:name w:val="Hipervínculo1"/>
    <w:basedOn w:val="Fuentedeprrafopredeter"/>
    <w:uiPriority w:val="99"/>
    <w:unhideWhenUsed/>
    <w:rsid w:val="000348F0"/>
    <w:rPr>
      <w:color w:val="0563C1"/>
      <w:u w:val="single"/>
    </w:rPr>
  </w:style>
  <w:style w:type="character" w:customStyle="1" w:styleId="Hipervnculovisitado1">
    <w:name w:val="Hipervínculo visitado1"/>
    <w:basedOn w:val="Fuentedeprrafopredeter"/>
    <w:uiPriority w:val="99"/>
    <w:unhideWhenUsed/>
    <w:rsid w:val="000348F0"/>
    <w:rPr>
      <w:color w:val="954F72"/>
      <w:u w:val="single"/>
    </w:rPr>
  </w:style>
  <w:style w:type="numbering" w:customStyle="1" w:styleId="Estilo11">
    <w:name w:val="Estilo11"/>
    <w:uiPriority w:val="99"/>
    <w:rsid w:val="000348F0"/>
  </w:style>
  <w:style w:type="paragraph" w:styleId="Ttulo">
    <w:name w:val="Title"/>
    <w:basedOn w:val="Normal"/>
    <w:next w:val="Normal"/>
    <w:link w:val="TtuloCar"/>
    <w:uiPriority w:val="10"/>
    <w:qFormat/>
    <w:rsid w:val="000348F0"/>
    <w:pPr>
      <w:spacing w:line="300" w:lineRule="atLeast"/>
      <w:ind w:left="142" w:right="-2"/>
      <w:jc w:val="center"/>
    </w:pPr>
    <w:rPr>
      <w:rFonts w:ascii="Arial" w:eastAsia="Calibri" w:hAnsi="Arial" w:cs="Arial"/>
      <w:b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0348F0"/>
    <w:rPr>
      <w:rFonts w:ascii="Arial" w:eastAsia="Calibri" w:hAnsi="Arial" w:cs="Arial"/>
      <w:b/>
      <w:sz w:val="20"/>
      <w:szCs w:val="20"/>
    </w:rPr>
  </w:style>
  <w:style w:type="numbering" w:customStyle="1" w:styleId="Sinlista2">
    <w:name w:val="Sin lista2"/>
    <w:next w:val="Sinlista"/>
    <w:uiPriority w:val="99"/>
    <w:semiHidden/>
    <w:unhideWhenUsed/>
    <w:rsid w:val="000348F0"/>
  </w:style>
  <w:style w:type="paragraph" w:customStyle="1" w:styleId="TableParagraph">
    <w:name w:val="Table Paragraph"/>
    <w:basedOn w:val="Normal"/>
    <w:uiPriority w:val="1"/>
    <w:qFormat/>
    <w:rsid w:val="000348F0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val="es-CL" w:eastAsia="es-CL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348F0"/>
    <w:rPr>
      <w:sz w:val="22"/>
      <w:szCs w:val="22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3">
    <w:name w:val="Sin lista3"/>
    <w:next w:val="Sinlista"/>
    <w:uiPriority w:val="99"/>
    <w:semiHidden/>
    <w:unhideWhenUsed/>
    <w:rsid w:val="000348F0"/>
  </w:style>
  <w:style w:type="paragraph" w:customStyle="1" w:styleId="xl104">
    <w:name w:val="xl104"/>
    <w:basedOn w:val="Normal"/>
    <w:rsid w:val="000348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05">
    <w:name w:val="xl105"/>
    <w:basedOn w:val="Normal"/>
    <w:rsid w:val="000348F0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06">
    <w:name w:val="xl106"/>
    <w:basedOn w:val="Normal"/>
    <w:rsid w:val="000348F0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07">
    <w:name w:val="xl107"/>
    <w:basedOn w:val="Normal"/>
    <w:rsid w:val="000348F0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08">
    <w:name w:val="xl108"/>
    <w:basedOn w:val="Normal"/>
    <w:rsid w:val="000348F0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09">
    <w:name w:val="xl109"/>
    <w:basedOn w:val="Normal"/>
    <w:rsid w:val="000348F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10">
    <w:name w:val="xl110"/>
    <w:basedOn w:val="Normal"/>
    <w:rsid w:val="000348F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11">
    <w:name w:val="xl111"/>
    <w:basedOn w:val="Normal"/>
    <w:rsid w:val="000348F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12">
    <w:name w:val="xl112"/>
    <w:basedOn w:val="Normal"/>
    <w:rsid w:val="000348F0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13">
    <w:name w:val="xl113"/>
    <w:basedOn w:val="Normal"/>
    <w:rsid w:val="000348F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14">
    <w:name w:val="xl114"/>
    <w:basedOn w:val="Normal"/>
    <w:rsid w:val="000348F0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15">
    <w:name w:val="xl115"/>
    <w:basedOn w:val="Normal"/>
    <w:rsid w:val="000348F0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16">
    <w:name w:val="xl116"/>
    <w:basedOn w:val="Normal"/>
    <w:rsid w:val="000348F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17">
    <w:name w:val="xl117"/>
    <w:basedOn w:val="Normal"/>
    <w:rsid w:val="000348F0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18">
    <w:name w:val="xl118"/>
    <w:basedOn w:val="Normal"/>
    <w:rsid w:val="000348F0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19">
    <w:name w:val="xl119"/>
    <w:basedOn w:val="Normal"/>
    <w:rsid w:val="000348F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20">
    <w:name w:val="xl120"/>
    <w:basedOn w:val="Normal"/>
    <w:rsid w:val="000348F0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21">
    <w:name w:val="xl121"/>
    <w:basedOn w:val="Normal"/>
    <w:rsid w:val="000348F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22">
    <w:name w:val="xl122"/>
    <w:basedOn w:val="Normal"/>
    <w:rsid w:val="000348F0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23">
    <w:name w:val="xl123"/>
    <w:basedOn w:val="Normal"/>
    <w:rsid w:val="000348F0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24">
    <w:name w:val="xl124"/>
    <w:basedOn w:val="Normal"/>
    <w:rsid w:val="000348F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25">
    <w:name w:val="xl125"/>
    <w:basedOn w:val="Normal"/>
    <w:rsid w:val="000348F0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26">
    <w:name w:val="xl126"/>
    <w:basedOn w:val="Normal"/>
    <w:rsid w:val="000348F0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27">
    <w:name w:val="xl127"/>
    <w:basedOn w:val="Normal"/>
    <w:rsid w:val="000348F0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28">
    <w:name w:val="xl128"/>
    <w:basedOn w:val="Normal"/>
    <w:rsid w:val="000348F0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29">
    <w:name w:val="xl129"/>
    <w:basedOn w:val="Normal"/>
    <w:rsid w:val="000348F0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30">
    <w:name w:val="xl130"/>
    <w:basedOn w:val="Normal"/>
    <w:rsid w:val="000348F0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31">
    <w:name w:val="xl131"/>
    <w:basedOn w:val="Normal"/>
    <w:rsid w:val="000348F0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32">
    <w:name w:val="xl132"/>
    <w:basedOn w:val="Normal"/>
    <w:rsid w:val="000348F0"/>
    <w:pP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33">
    <w:name w:val="xl133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34">
    <w:name w:val="xl134"/>
    <w:basedOn w:val="Normal"/>
    <w:rsid w:val="000348F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35">
    <w:name w:val="xl135"/>
    <w:basedOn w:val="Normal"/>
    <w:rsid w:val="000348F0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36">
    <w:name w:val="xl136"/>
    <w:basedOn w:val="Normal"/>
    <w:rsid w:val="000348F0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37">
    <w:name w:val="xl137"/>
    <w:basedOn w:val="Normal"/>
    <w:rsid w:val="000348F0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38">
    <w:name w:val="xl138"/>
    <w:basedOn w:val="Normal"/>
    <w:rsid w:val="000348F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39">
    <w:name w:val="xl139"/>
    <w:basedOn w:val="Normal"/>
    <w:rsid w:val="000348F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40">
    <w:name w:val="xl140"/>
    <w:basedOn w:val="Normal"/>
    <w:rsid w:val="000348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41">
    <w:name w:val="xl141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42">
    <w:name w:val="xl142"/>
    <w:basedOn w:val="Normal"/>
    <w:rsid w:val="000348F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43">
    <w:name w:val="xl143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44">
    <w:name w:val="xl144"/>
    <w:basedOn w:val="Normal"/>
    <w:rsid w:val="000348F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45">
    <w:name w:val="xl145"/>
    <w:basedOn w:val="Normal"/>
    <w:rsid w:val="000348F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46">
    <w:name w:val="xl146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47">
    <w:name w:val="xl147"/>
    <w:basedOn w:val="Normal"/>
    <w:rsid w:val="000348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48">
    <w:name w:val="xl148"/>
    <w:basedOn w:val="Normal"/>
    <w:rsid w:val="000348F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49">
    <w:name w:val="xl149"/>
    <w:basedOn w:val="Normal"/>
    <w:rsid w:val="000348F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50">
    <w:name w:val="xl150"/>
    <w:basedOn w:val="Normal"/>
    <w:rsid w:val="000348F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51">
    <w:name w:val="xl151"/>
    <w:basedOn w:val="Normal"/>
    <w:rsid w:val="000348F0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152">
    <w:name w:val="xl152"/>
    <w:basedOn w:val="Normal"/>
    <w:rsid w:val="000348F0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153">
    <w:name w:val="xl153"/>
    <w:basedOn w:val="Normal"/>
    <w:rsid w:val="000348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154">
    <w:name w:val="xl154"/>
    <w:basedOn w:val="Normal"/>
    <w:rsid w:val="000348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155">
    <w:name w:val="xl155"/>
    <w:basedOn w:val="Normal"/>
    <w:rsid w:val="000348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156">
    <w:name w:val="xl156"/>
    <w:basedOn w:val="Normal"/>
    <w:rsid w:val="000348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157">
    <w:name w:val="xl157"/>
    <w:basedOn w:val="Normal"/>
    <w:rsid w:val="000348F0"/>
    <w:pPr>
      <w:pBdr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158">
    <w:name w:val="xl158"/>
    <w:basedOn w:val="Normal"/>
    <w:rsid w:val="000348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59">
    <w:name w:val="xl159"/>
    <w:basedOn w:val="Normal"/>
    <w:rsid w:val="000348F0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60">
    <w:name w:val="xl160"/>
    <w:basedOn w:val="Normal"/>
    <w:rsid w:val="000348F0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61">
    <w:name w:val="xl161"/>
    <w:basedOn w:val="Normal"/>
    <w:rsid w:val="000348F0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62">
    <w:name w:val="xl162"/>
    <w:basedOn w:val="Normal"/>
    <w:rsid w:val="000348F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63">
    <w:name w:val="xl163"/>
    <w:basedOn w:val="Normal"/>
    <w:rsid w:val="000348F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64">
    <w:name w:val="xl164"/>
    <w:basedOn w:val="Normal"/>
    <w:rsid w:val="000348F0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65">
    <w:name w:val="xl165"/>
    <w:basedOn w:val="Normal"/>
    <w:rsid w:val="000348F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66">
    <w:name w:val="xl166"/>
    <w:basedOn w:val="Normal"/>
    <w:rsid w:val="000348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67">
    <w:name w:val="xl167"/>
    <w:basedOn w:val="Normal"/>
    <w:rsid w:val="000348F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68">
    <w:name w:val="xl168"/>
    <w:basedOn w:val="Normal"/>
    <w:rsid w:val="000348F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69">
    <w:name w:val="xl169"/>
    <w:basedOn w:val="Normal"/>
    <w:rsid w:val="000348F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70">
    <w:name w:val="xl170"/>
    <w:basedOn w:val="Normal"/>
    <w:rsid w:val="000348F0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71">
    <w:name w:val="xl171"/>
    <w:basedOn w:val="Normal"/>
    <w:rsid w:val="000348F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72">
    <w:name w:val="xl172"/>
    <w:basedOn w:val="Normal"/>
    <w:rsid w:val="000348F0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2"/>
      <w:szCs w:val="22"/>
      <w:lang w:val="es-CL" w:eastAsia="es-CL"/>
    </w:rPr>
  </w:style>
  <w:style w:type="paragraph" w:customStyle="1" w:styleId="xl173">
    <w:name w:val="xl173"/>
    <w:basedOn w:val="Normal"/>
    <w:rsid w:val="000348F0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2"/>
      <w:szCs w:val="22"/>
      <w:lang w:val="es-CL" w:eastAsia="es-CL"/>
    </w:rPr>
  </w:style>
  <w:style w:type="paragraph" w:customStyle="1" w:styleId="xl174">
    <w:name w:val="xl174"/>
    <w:basedOn w:val="Normal"/>
    <w:rsid w:val="000348F0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75">
    <w:name w:val="xl175"/>
    <w:basedOn w:val="Normal"/>
    <w:rsid w:val="000348F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76">
    <w:name w:val="xl176"/>
    <w:basedOn w:val="Normal"/>
    <w:rsid w:val="000348F0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77">
    <w:name w:val="xl177"/>
    <w:basedOn w:val="Normal"/>
    <w:rsid w:val="000348F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78">
    <w:name w:val="xl178"/>
    <w:basedOn w:val="Normal"/>
    <w:rsid w:val="000348F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79">
    <w:name w:val="xl179"/>
    <w:basedOn w:val="Normal"/>
    <w:rsid w:val="000348F0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80">
    <w:name w:val="xl180"/>
    <w:basedOn w:val="Normal"/>
    <w:rsid w:val="000348F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181">
    <w:name w:val="xl181"/>
    <w:basedOn w:val="Normal"/>
    <w:rsid w:val="000348F0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82">
    <w:name w:val="xl182"/>
    <w:basedOn w:val="Normal"/>
    <w:rsid w:val="000348F0"/>
    <w:pPr>
      <w:pBdr>
        <w:top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83">
    <w:name w:val="xl183"/>
    <w:basedOn w:val="Normal"/>
    <w:rsid w:val="000348F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184">
    <w:name w:val="xl184"/>
    <w:basedOn w:val="Normal"/>
    <w:rsid w:val="000348F0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85">
    <w:name w:val="xl185"/>
    <w:basedOn w:val="Normal"/>
    <w:rsid w:val="000348F0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86">
    <w:name w:val="xl186"/>
    <w:basedOn w:val="Normal"/>
    <w:rsid w:val="000348F0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87">
    <w:name w:val="xl187"/>
    <w:basedOn w:val="Normal"/>
    <w:rsid w:val="000348F0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88">
    <w:name w:val="xl188"/>
    <w:basedOn w:val="Normal"/>
    <w:rsid w:val="000348F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89">
    <w:name w:val="xl189"/>
    <w:basedOn w:val="Normal"/>
    <w:rsid w:val="000348F0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90">
    <w:name w:val="xl190"/>
    <w:basedOn w:val="Normal"/>
    <w:rsid w:val="000348F0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91">
    <w:name w:val="xl191"/>
    <w:basedOn w:val="Normal"/>
    <w:rsid w:val="000348F0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92">
    <w:name w:val="xl192"/>
    <w:basedOn w:val="Normal"/>
    <w:rsid w:val="000348F0"/>
    <w:pPr>
      <w:pBdr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93">
    <w:name w:val="xl193"/>
    <w:basedOn w:val="Normal"/>
    <w:rsid w:val="000348F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94">
    <w:name w:val="xl194"/>
    <w:basedOn w:val="Normal"/>
    <w:rsid w:val="000348F0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95">
    <w:name w:val="xl195"/>
    <w:basedOn w:val="Normal"/>
    <w:rsid w:val="000348F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96">
    <w:name w:val="xl196"/>
    <w:basedOn w:val="Normal"/>
    <w:rsid w:val="000348F0"/>
    <w:pPr>
      <w:pBdr>
        <w:lef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197">
    <w:name w:val="xl197"/>
    <w:basedOn w:val="Normal"/>
    <w:rsid w:val="000348F0"/>
    <w:pPr>
      <w:pBdr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198">
    <w:name w:val="xl198"/>
    <w:basedOn w:val="Normal"/>
    <w:rsid w:val="000348F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199">
    <w:name w:val="xl199"/>
    <w:basedOn w:val="Normal"/>
    <w:rsid w:val="000348F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00">
    <w:name w:val="xl200"/>
    <w:basedOn w:val="Normal"/>
    <w:rsid w:val="000348F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01">
    <w:name w:val="xl201"/>
    <w:basedOn w:val="Normal"/>
    <w:rsid w:val="000348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02">
    <w:name w:val="xl202"/>
    <w:basedOn w:val="Normal"/>
    <w:rsid w:val="000348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03">
    <w:name w:val="xl203"/>
    <w:basedOn w:val="Normal"/>
    <w:rsid w:val="000348F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04">
    <w:name w:val="xl204"/>
    <w:basedOn w:val="Normal"/>
    <w:rsid w:val="000348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05">
    <w:name w:val="xl205"/>
    <w:basedOn w:val="Normal"/>
    <w:rsid w:val="000348F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06">
    <w:name w:val="xl206"/>
    <w:basedOn w:val="Normal"/>
    <w:rsid w:val="000348F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07">
    <w:name w:val="xl207"/>
    <w:basedOn w:val="Normal"/>
    <w:rsid w:val="000348F0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08">
    <w:name w:val="xl208"/>
    <w:basedOn w:val="Normal"/>
    <w:rsid w:val="000348F0"/>
    <w:pPr>
      <w:pBdr>
        <w:top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09">
    <w:name w:val="xl209"/>
    <w:basedOn w:val="Normal"/>
    <w:rsid w:val="000348F0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10">
    <w:name w:val="xl210"/>
    <w:basedOn w:val="Normal"/>
    <w:rsid w:val="000348F0"/>
    <w:pPr>
      <w:pBdr>
        <w:top w:val="single" w:sz="8" w:space="0" w:color="auto"/>
        <w:lef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11">
    <w:name w:val="xl211"/>
    <w:basedOn w:val="Normal"/>
    <w:rsid w:val="000348F0"/>
    <w:pPr>
      <w:pBdr>
        <w:top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12">
    <w:name w:val="xl212"/>
    <w:basedOn w:val="Normal"/>
    <w:rsid w:val="000348F0"/>
    <w:pPr>
      <w:pBdr>
        <w:left w:val="single" w:sz="4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13">
    <w:name w:val="xl213"/>
    <w:basedOn w:val="Normal"/>
    <w:rsid w:val="000348F0"/>
    <w:pPr>
      <w:pBdr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14">
    <w:name w:val="xl214"/>
    <w:basedOn w:val="Normal"/>
    <w:rsid w:val="000348F0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15">
    <w:name w:val="xl215"/>
    <w:basedOn w:val="Normal"/>
    <w:rsid w:val="000348F0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16">
    <w:name w:val="xl216"/>
    <w:basedOn w:val="Normal"/>
    <w:rsid w:val="000348F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17">
    <w:name w:val="xl217"/>
    <w:basedOn w:val="Normal"/>
    <w:rsid w:val="000348F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18"/>
      <w:szCs w:val="18"/>
      <w:lang w:val="es-CL" w:eastAsia="es-CL"/>
    </w:rPr>
  </w:style>
  <w:style w:type="paragraph" w:customStyle="1" w:styleId="xl218">
    <w:name w:val="xl218"/>
    <w:basedOn w:val="Normal"/>
    <w:rsid w:val="000348F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19">
    <w:name w:val="xl219"/>
    <w:basedOn w:val="Normal"/>
    <w:rsid w:val="000348F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20">
    <w:name w:val="xl220"/>
    <w:basedOn w:val="Normal"/>
    <w:rsid w:val="000348F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21">
    <w:name w:val="xl221"/>
    <w:basedOn w:val="Normal"/>
    <w:rsid w:val="000348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22">
    <w:name w:val="xl222"/>
    <w:basedOn w:val="Normal"/>
    <w:rsid w:val="000348F0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223">
    <w:name w:val="xl223"/>
    <w:basedOn w:val="Normal"/>
    <w:rsid w:val="000348F0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224">
    <w:name w:val="xl224"/>
    <w:basedOn w:val="Normal"/>
    <w:rsid w:val="000348F0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225">
    <w:name w:val="xl225"/>
    <w:basedOn w:val="Normal"/>
    <w:rsid w:val="000348F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226">
    <w:name w:val="xl226"/>
    <w:basedOn w:val="Normal"/>
    <w:rsid w:val="000348F0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227">
    <w:name w:val="xl227"/>
    <w:basedOn w:val="Normal"/>
    <w:rsid w:val="000348F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228">
    <w:name w:val="xl228"/>
    <w:basedOn w:val="Normal"/>
    <w:rsid w:val="000348F0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229">
    <w:name w:val="xl229"/>
    <w:basedOn w:val="Normal"/>
    <w:rsid w:val="000348F0"/>
    <w:pPr>
      <w:pBdr>
        <w:top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230">
    <w:name w:val="xl230"/>
    <w:basedOn w:val="Normal"/>
    <w:rsid w:val="000348F0"/>
    <w:pPr>
      <w:pBdr>
        <w:left w:val="single" w:sz="8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231">
    <w:name w:val="xl231"/>
    <w:basedOn w:val="Normal"/>
    <w:rsid w:val="000348F0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232">
    <w:name w:val="xl232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233">
    <w:name w:val="xl233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234">
    <w:name w:val="xl234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lang w:val="es-CL" w:eastAsia="es-CL"/>
    </w:rPr>
  </w:style>
  <w:style w:type="paragraph" w:customStyle="1" w:styleId="xl235">
    <w:name w:val="xl235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236">
    <w:name w:val="xl236"/>
    <w:basedOn w:val="Normal"/>
    <w:rsid w:val="000348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237">
    <w:name w:val="xl237"/>
    <w:basedOn w:val="Normal"/>
    <w:rsid w:val="000348F0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38">
    <w:name w:val="xl238"/>
    <w:basedOn w:val="Normal"/>
    <w:rsid w:val="000348F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39">
    <w:name w:val="xl239"/>
    <w:basedOn w:val="Normal"/>
    <w:rsid w:val="000348F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40">
    <w:name w:val="xl240"/>
    <w:basedOn w:val="Normal"/>
    <w:rsid w:val="000348F0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41">
    <w:name w:val="xl241"/>
    <w:basedOn w:val="Normal"/>
    <w:rsid w:val="000348F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42">
    <w:name w:val="xl242"/>
    <w:basedOn w:val="Normal"/>
    <w:rsid w:val="000348F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43">
    <w:name w:val="xl243"/>
    <w:basedOn w:val="Normal"/>
    <w:rsid w:val="000348F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44">
    <w:name w:val="xl244"/>
    <w:basedOn w:val="Normal"/>
    <w:rsid w:val="000348F0"/>
    <w:pPr>
      <w:pBdr>
        <w:left w:val="single" w:sz="8" w:space="0" w:color="auto"/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245">
    <w:name w:val="xl245"/>
    <w:basedOn w:val="Normal"/>
    <w:rsid w:val="000348F0"/>
    <w:pPr>
      <w:pBdr>
        <w:bottom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246">
    <w:name w:val="xl246"/>
    <w:basedOn w:val="Normal"/>
    <w:rsid w:val="000348F0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lang w:val="es-CL" w:eastAsia="es-CL"/>
    </w:rPr>
  </w:style>
  <w:style w:type="paragraph" w:customStyle="1" w:styleId="xl247">
    <w:name w:val="xl247"/>
    <w:basedOn w:val="Normal"/>
    <w:rsid w:val="000348F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paragraph" w:customStyle="1" w:styleId="xl248">
    <w:name w:val="xl248"/>
    <w:basedOn w:val="Normal"/>
    <w:rsid w:val="000348F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18"/>
      <w:szCs w:val="18"/>
      <w:lang w:val="es-CL" w:eastAsia="es-CL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0348F0"/>
    <w:rPr>
      <w:sz w:val="22"/>
      <w:szCs w:val="22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4">
    <w:name w:val="Sin lista4"/>
    <w:next w:val="Sinlista"/>
    <w:uiPriority w:val="99"/>
    <w:semiHidden/>
    <w:unhideWhenUsed/>
    <w:rsid w:val="000348F0"/>
  </w:style>
  <w:style w:type="table" w:customStyle="1" w:styleId="Tablaconcuadrcula3">
    <w:name w:val="Tabla con cuadrícula3"/>
    <w:basedOn w:val="Tablanormal"/>
    <w:next w:val="Tablaconcuadrcula"/>
    <w:uiPriority w:val="39"/>
    <w:rsid w:val="000348F0"/>
    <w:rPr>
      <w:sz w:val="22"/>
      <w:szCs w:val="22"/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emf"/><Relationship Id="rId1" Type="http://schemas.openxmlformats.org/officeDocument/2006/relationships/image" Target="media/image1.emf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E3077-B309-4AB0-8120-B9BE9E6F2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2352</Words>
  <Characters>12937</Characters>
  <Application>Microsoft Office Word</Application>
  <DocSecurity>0</DocSecurity>
  <Lines>107</Lines>
  <Paragraphs>30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OF. ORDINARIO Nº </vt:lpstr>
      <vt:lpstr/>
      <vt:lpstr/>
      <vt:lpstr/>
      <vt:lpstr>DE: Jefa Departamento Secretaría General</vt:lpstr>
    </vt:vector>
  </TitlesOfParts>
  <Company/>
  <LinksUpToDate>false</LinksUpToDate>
  <CharactersWithSpaces>15259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Bernardita Palacios Scheggia</cp:lastModifiedBy>
  <cp:revision>6</cp:revision>
  <cp:lastPrinted>2020-06-30T22:39:00Z</cp:lastPrinted>
  <dcterms:created xsi:type="dcterms:W3CDTF">2022-07-07T16:32:00Z</dcterms:created>
  <dcterms:modified xsi:type="dcterms:W3CDTF">2022-07-11T15:42:00Z</dcterms:modified>
</cp:coreProperties>
</file>